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8" w:type="dxa"/>
        <w:tblLook w:val="04A0" w:firstRow="1" w:lastRow="0" w:firstColumn="1" w:lastColumn="0" w:noHBand="0" w:noVBand="1"/>
      </w:tblPr>
      <w:tblGrid>
        <w:gridCol w:w="1795"/>
        <w:gridCol w:w="960"/>
        <w:gridCol w:w="960"/>
        <w:gridCol w:w="960"/>
        <w:gridCol w:w="960"/>
        <w:gridCol w:w="960"/>
        <w:gridCol w:w="960"/>
        <w:gridCol w:w="960"/>
        <w:gridCol w:w="1025"/>
      </w:tblGrid>
      <w:tr w:rsidR="00D70C90" w:rsidRPr="00F102C1" w:rsidTr="00D70C90">
        <w:trPr>
          <w:trHeight w:val="330"/>
        </w:trPr>
        <w:tc>
          <w:tcPr>
            <w:tcW w:w="1795" w:type="dxa"/>
            <w:tcBorders>
              <w:top w:val="single" w:sz="8" w:space="0" w:color="auto"/>
              <w:left w:val="single" w:sz="8" w:space="0" w:color="auto"/>
              <w:bottom w:val="single" w:sz="8" w:space="0" w:color="auto"/>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sz w:val="24"/>
                <w:szCs w:val="24"/>
              </w:rPr>
            </w:pPr>
            <w:r w:rsidRPr="00F102C1">
              <w:rPr>
                <w:rFonts w:ascii="Arial" w:eastAsia="Times New Roman" w:hAnsi="Arial" w:cs="Arial"/>
                <w:color w:val="FFFFFF"/>
                <w:sz w:val="24"/>
                <w:szCs w:val="24"/>
              </w:rPr>
              <w:t>Strand</w:t>
            </w:r>
          </w:p>
        </w:tc>
        <w:tc>
          <w:tcPr>
            <w:tcW w:w="7745" w:type="dxa"/>
            <w:gridSpan w:val="8"/>
            <w:tcBorders>
              <w:top w:val="single" w:sz="8" w:space="0" w:color="auto"/>
              <w:left w:val="nil"/>
              <w:bottom w:val="single" w:sz="8" w:space="0" w:color="auto"/>
              <w:right w:val="single" w:sz="8" w:space="0" w:color="000000"/>
            </w:tcBorders>
            <w:shd w:val="clear" w:color="auto" w:fill="auto"/>
            <w:hideMark/>
          </w:tcPr>
          <w:p w:rsidR="00D70C90" w:rsidRPr="00F102C1" w:rsidRDefault="00D70C90" w:rsidP="00D70C90">
            <w:pPr>
              <w:rPr>
                <w:rFonts w:ascii="Arial" w:eastAsia="Times New Roman" w:hAnsi="Arial" w:cs="Arial"/>
                <w:color w:val="0D0D0D"/>
                <w:sz w:val="24"/>
                <w:szCs w:val="24"/>
              </w:rPr>
            </w:pPr>
            <w:r w:rsidRPr="00F102C1">
              <w:rPr>
                <w:rFonts w:ascii="Arial" w:eastAsia="Times New Roman" w:hAnsi="Arial" w:cs="Arial"/>
                <w:color w:val="0D0D0D"/>
                <w:sz w:val="24"/>
                <w:szCs w:val="24"/>
              </w:rPr>
              <w:t>2. IT Fundamentals</w:t>
            </w:r>
          </w:p>
        </w:tc>
      </w:tr>
      <w:tr w:rsidR="00D70C90" w:rsidRPr="00F102C1" w:rsidTr="00D70C90">
        <w:trPr>
          <w:trHeight w:val="300"/>
        </w:trPr>
        <w:tc>
          <w:tcPr>
            <w:tcW w:w="1795" w:type="dxa"/>
            <w:tcBorders>
              <w:top w:val="nil"/>
              <w:left w:val="single" w:sz="8" w:space="0" w:color="auto"/>
              <w:bottom w:val="nil"/>
              <w:right w:val="single" w:sz="8" w:space="0" w:color="auto"/>
            </w:tcBorders>
            <w:shd w:val="clear" w:color="000000" w:fill="366092"/>
            <w:noWrap/>
            <w:vAlign w:val="bottom"/>
            <w:hideMark/>
          </w:tcPr>
          <w:p w:rsidR="00D70C90" w:rsidRPr="00F102C1" w:rsidRDefault="00D70C90" w:rsidP="00F102C1">
            <w:pPr>
              <w:rPr>
                <w:rFonts w:ascii="Arial" w:eastAsia="Times New Roman" w:hAnsi="Arial" w:cs="Arial"/>
                <w:color w:val="FFFFFF"/>
                <w:sz w:val="24"/>
                <w:szCs w:val="24"/>
              </w:rPr>
            </w:pPr>
            <w:r w:rsidRPr="00F102C1">
              <w:rPr>
                <w:rFonts w:ascii="Arial" w:eastAsia="Times New Roman" w:hAnsi="Arial" w:cs="Arial"/>
                <w:color w:val="FFFFFF"/>
                <w:sz w:val="24"/>
                <w:szCs w:val="24"/>
              </w:rPr>
              <w:t>Description</w:t>
            </w:r>
          </w:p>
        </w:tc>
        <w:tc>
          <w:tcPr>
            <w:tcW w:w="7745"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D70C90" w:rsidRPr="00F102C1" w:rsidRDefault="00D70C90" w:rsidP="00F102C1">
            <w:pPr>
              <w:rPr>
                <w:rFonts w:ascii="Arial" w:eastAsia="Times New Roman" w:hAnsi="Arial" w:cs="Arial"/>
                <w:color w:val="0D0D0D"/>
                <w:sz w:val="24"/>
                <w:szCs w:val="24"/>
              </w:rPr>
            </w:pPr>
            <w:r w:rsidRPr="00F102C1">
              <w:rPr>
                <w:rFonts w:ascii="Arial" w:eastAsia="Times New Roman" w:hAnsi="Arial" w:cs="Arial"/>
                <w:color w:val="0D0D0D"/>
                <w:sz w:val="24"/>
                <w:szCs w:val="24"/>
              </w:rPr>
              <w:t>Learners apply fundamental principles of IT, including the history of IT and its impact on society, common industry terms, systems theory, information storage and retrieval, database management, and computer hardware, software, and peripheral device configuration and installation. This base of knowledge and skills may be applied across the career field.</w:t>
            </w:r>
          </w:p>
        </w:tc>
      </w:tr>
      <w:tr w:rsidR="00D70C90" w:rsidRPr="00F102C1" w:rsidTr="00D70C90">
        <w:trPr>
          <w:trHeight w:val="285"/>
        </w:trPr>
        <w:tc>
          <w:tcPr>
            <w:tcW w:w="1795" w:type="dxa"/>
            <w:tcBorders>
              <w:top w:val="nil"/>
              <w:left w:val="single" w:sz="8" w:space="0" w:color="auto"/>
              <w:bottom w:val="nil"/>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rPr>
            </w:pPr>
            <w:r w:rsidRPr="00F102C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D70C90" w:rsidRPr="00F102C1" w:rsidRDefault="00D70C90" w:rsidP="00F102C1">
            <w:pPr>
              <w:rPr>
                <w:rFonts w:ascii="Arial" w:eastAsia="Times New Roman" w:hAnsi="Arial" w:cs="Arial"/>
                <w:color w:val="0D0D0D"/>
                <w:sz w:val="24"/>
                <w:szCs w:val="24"/>
              </w:rPr>
            </w:pPr>
          </w:p>
        </w:tc>
      </w:tr>
      <w:tr w:rsidR="00D70C90" w:rsidRPr="00F102C1" w:rsidTr="00D70C90">
        <w:trPr>
          <w:trHeight w:val="285"/>
        </w:trPr>
        <w:tc>
          <w:tcPr>
            <w:tcW w:w="1795" w:type="dxa"/>
            <w:tcBorders>
              <w:top w:val="nil"/>
              <w:left w:val="single" w:sz="8" w:space="0" w:color="auto"/>
              <w:bottom w:val="nil"/>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rPr>
            </w:pPr>
            <w:r w:rsidRPr="00F102C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D70C90" w:rsidRPr="00F102C1" w:rsidRDefault="00D70C90" w:rsidP="00F102C1">
            <w:pPr>
              <w:rPr>
                <w:rFonts w:ascii="Arial" w:eastAsia="Times New Roman" w:hAnsi="Arial" w:cs="Arial"/>
                <w:color w:val="0D0D0D"/>
                <w:sz w:val="24"/>
                <w:szCs w:val="24"/>
              </w:rPr>
            </w:pPr>
          </w:p>
        </w:tc>
      </w:tr>
      <w:tr w:rsidR="00D70C90" w:rsidRPr="00F102C1" w:rsidTr="00D70C90">
        <w:trPr>
          <w:trHeight w:val="735"/>
        </w:trPr>
        <w:tc>
          <w:tcPr>
            <w:tcW w:w="1795" w:type="dxa"/>
            <w:tcBorders>
              <w:top w:val="nil"/>
              <w:left w:val="single" w:sz="8" w:space="0" w:color="auto"/>
              <w:bottom w:val="single" w:sz="8" w:space="0" w:color="auto"/>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rPr>
            </w:pPr>
            <w:r w:rsidRPr="00F102C1">
              <w:rPr>
                <w:rFonts w:ascii="Arial" w:eastAsia="Times New Roman" w:hAnsi="Arial" w:cs="Arial"/>
                <w:color w:val="FFFFFF"/>
              </w:rPr>
              <w:t> </w:t>
            </w:r>
          </w:p>
        </w:tc>
        <w:tc>
          <w:tcPr>
            <w:tcW w:w="7745" w:type="dxa"/>
            <w:gridSpan w:val="8"/>
            <w:vMerge/>
            <w:tcBorders>
              <w:top w:val="nil"/>
              <w:left w:val="single" w:sz="8" w:space="0" w:color="auto"/>
              <w:bottom w:val="single" w:sz="8" w:space="0" w:color="auto"/>
              <w:right w:val="single" w:sz="8" w:space="0" w:color="auto"/>
            </w:tcBorders>
            <w:vAlign w:val="center"/>
            <w:hideMark/>
          </w:tcPr>
          <w:p w:rsidR="00D70C90" w:rsidRPr="00F102C1" w:rsidRDefault="00D70C90" w:rsidP="00F102C1">
            <w:pPr>
              <w:rPr>
                <w:rFonts w:ascii="Arial" w:eastAsia="Times New Roman" w:hAnsi="Arial" w:cs="Arial"/>
                <w:color w:val="0D0D0D"/>
                <w:sz w:val="24"/>
                <w:szCs w:val="24"/>
              </w:rPr>
            </w:pPr>
          </w:p>
        </w:tc>
      </w:tr>
      <w:tr w:rsidR="00D70C90" w:rsidRPr="00F102C1" w:rsidTr="00D70C90">
        <w:trPr>
          <w:trHeight w:val="300"/>
        </w:trPr>
        <w:tc>
          <w:tcPr>
            <w:tcW w:w="179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3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rPr>
            </w:pPr>
            <w:r w:rsidRPr="00F102C1">
              <w:rPr>
                <w:rFonts w:ascii="Arial" w:eastAsia="Times New Roman" w:hAnsi="Arial" w:cs="Arial"/>
              </w:rPr>
              <w:t>2.4.</w:t>
            </w:r>
            <w:r w:rsidRPr="00F102C1">
              <w:rPr>
                <w:rFonts w:ascii="Arial" w:eastAsia="Times New Roman" w:hAnsi="Arial" w:cs="Arial"/>
                <w:sz w:val="14"/>
                <w:szCs w:val="14"/>
              </w:rPr>
              <w:t xml:space="preserve">       </w:t>
            </w:r>
            <w:r w:rsidRPr="00F102C1">
              <w:rPr>
                <w:rFonts w:ascii="Arial" w:eastAsia="Times New Roman" w:hAnsi="Arial" w:cs="Arial"/>
              </w:rPr>
              <w:t>Emerging Technologies: Identify trending technologies, their fundamental architecture, and their value in the marketplace.</w:t>
            </w:r>
          </w:p>
        </w:tc>
      </w:tr>
      <w:tr w:rsidR="00D70C90" w:rsidRPr="00F102C1" w:rsidTr="00D70C90">
        <w:trPr>
          <w:trHeight w:val="55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rPr>
            </w:pPr>
            <w:r w:rsidRPr="00F102C1">
              <w:rPr>
                <w:rFonts w:ascii="Arial" w:eastAsia="Times New Roman" w:hAnsi="Arial" w:cs="Arial"/>
              </w:rPr>
              <w:t>2.4.1.</w:t>
            </w:r>
            <w:r w:rsidRPr="00F102C1">
              <w:rPr>
                <w:rFonts w:ascii="Arial" w:eastAsia="Times New Roman" w:hAnsi="Arial" w:cs="Arial"/>
                <w:sz w:val="14"/>
                <w:szCs w:val="14"/>
              </w:rPr>
              <w:t xml:space="preserve">       </w:t>
            </w:r>
            <w:r w:rsidRPr="00F102C1">
              <w:rPr>
                <w:rFonts w:ascii="Arial" w:eastAsia="Times New Roman" w:hAnsi="Arial" w:cs="Arial"/>
              </w:rPr>
              <w:t>Investigate the scope and the impact of mobile computing environments on society.</w:t>
            </w:r>
          </w:p>
        </w:tc>
      </w:tr>
      <w:tr w:rsidR="00D70C90" w:rsidRPr="00F102C1" w:rsidTr="00D70C90">
        <w:trPr>
          <w:trHeight w:val="9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rPr>
            </w:pPr>
            <w:r w:rsidRPr="00F102C1">
              <w:rPr>
                <w:rFonts w:ascii="Arial" w:eastAsia="Times New Roman" w:hAnsi="Arial" w:cs="Arial"/>
              </w:rPr>
              <w:t>2.4.2.</w:t>
            </w:r>
            <w:r w:rsidRPr="00F102C1">
              <w:rPr>
                <w:rFonts w:ascii="Arial" w:eastAsia="Times New Roman" w:hAnsi="Arial" w:cs="Arial"/>
                <w:sz w:val="14"/>
                <w:szCs w:val="14"/>
              </w:rPr>
              <w:t xml:space="preserve">       </w:t>
            </w:r>
            <w:r w:rsidRPr="00F102C1">
              <w:rPr>
                <w:rFonts w:ascii="Arial" w:eastAsia="Times New Roman" w:hAnsi="Arial" w:cs="Arial"/>
              </w:rPr>
              <w:t>Describe the differences, advantages, and limitations of cloud computing (e.g., public cloud, private cloud, hybrid cloud) and on-premises computing.</w:t>
            </w:r>
          </w:p>
        </w:tc>
      </w:tr>
      <w:tr w:rsidR="00D70C90" w:rsidRPr="00F102C1" w:rsidTr="00D70C90">
        <w:trPr>
          <w:trHeight w:val="66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rPr>
            </w:pPr>
            <w:r w:rsidRPr="00F102C1">
              <w:rPr>
                <w:rFonts w:ascii="Arial" w:eastAsia="Times New Roman" w:hAnsi="Arial" w:cs="Arial"/>
              </w:rPr>
              <w:t>2.4.3.</w:t>
            </w:r>
            <w:r w:rsidRPr="00F102C1">
              <w:rPr>
                <w:rFonts w:ascii="Arial" w:eastAsia="Times New Roman" w:hAnsi="Arial" w:cs="Arial"/>
                <w:sz w:val="14"/>
                <w:szCs w:val="14"/>
              </w:rPr>
              <w:t xml:space="preserve">       </w:t>
            </w:r>
            <w:r w:rsidRPr="00F102C1">
              <w:rPr>
                <w:rFonts w:ascii="Arial" w:eastAsia="Times New Roman" w:hAnsi="Arial" w:cs="Arial"/>
              </w:rPr>
              <w:t>Utilize cloud computing applications (e.g. services, applications, virtual environments).</w:t>
            </w:r>
          </w:p>
        </w:tc>
      </w:tr>
      <w:tr w:rsidR="00D70C90" w:rsidRPr="00F102C1" w:rsidTr="00D70C90">
        <w:trPr>
          <w:trHeight w:val="315"/>
        </w:trPr>
        <w:tc>
          <w:tcPr>
            <w:tcW w:w="1795" w:type="dxa"/>
            <w:tcBorders>
              <w:top w:val="nil"/>
              <w:left w:val="single" w:sz="8" w:space="0" w:color="auto"/>
              <w:bottom w:val="single" w:sz="8" w:space="0" w:color="auto"/>
              <w:right w:val="single" w:sz="8" w:space="0" w:color="auto"/>
            </w:tcBorders>
            <w:shd w:val="clear" w:color="000000" w:fill="FFFFFF"/>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 </w:t>
            </w:r>
          </w:p>
        </w:tc>
        <w:tc>
          <w:tcPr>
            <w:tcW w:w="960" w:type="dxa"/>
            <w:tcBorders>
              <w:top w:val="nil"/>
              <w:left w:val="nil"/>
              <w:bottom w:val="single" w:sz="8" w:space="0" w:color="auto"/>
              <w:right w:val="nil"/>
            </w:tcBorders>
            <w:shd w:val="clear" w:color="auto" w:fill="auto"/>
            <w:vAlign w:val="center"/>
            <w:hideMark/>
          </w:tcPr>
          <w:p w:rsidR="00D70C90" w:rsidRPr="00F102C1" w:rsidRDefault="00D70C90" w:rsidP="00F102C1">
            <w:pPr>
              <w:ind w:firstLineChars="500" w:firstLine="1100"/>
              <w:rPr>
                <w:rFonts w:ascii="Arial" w:eastAsia="Times New Roman" w:hAnsi="Arial" w:cs="Arial"/>
              </w:rPr>
            </w:pPr>
            <w:r w:rsidRPr="00F102C1">
              <w:rPr>
                <w:rFonts w:ascii="Arial" w:eastAsia="Times New Roman" w:hAnsi="Arial" w:cs="Arial"/>
              </w:rPr>
              <w:t> </w:t>
            </w:r>
          </w:p>
        </w:tc>
        <w:tc>
          <w:tcPr>
            <w:tcW w:w="960" w:type="dxa"/>
            <w:tcBorders>
              <w:top w:val="nil"/>
              <w:left w:val="nil"/>
              <w:bottom w:val="single" w:sz="8" w:space="0" w:color="auto"/>
              <w:right w:val="nil"/>
            </w:tcBorders>
            <w:shd w:val="clear" w:color="auto" w:fill="auto"/>
            <w:vAlign w:val="center"/>
            <w:hideMark/>
          </w:tcPr>
          <w:p w:rsidR="00D70C90" w:rsidRPr="00F102C1" w:rsidRDefault="00D70C90" w:rsidP="00F102C1">
            <w:pPr>
              <w:ind w:firstLineChars="500" w:firstLine="1100"/>
              <w:rPr>
                <w:rFonts w:ascii="Arial" w:eastAsia="Times New Roman" w:hAnsi="Arial" w:cs="Arial"/>
              </w:rPr>
            </w:pPr>
            <w:r w:rsidRPr="00F102C1">
              <w:rPr>
                <w:rFonts w:ascii="Arial" w:eastAsia="Times New Roman" w:hAnsi="Arial" w:cs="Arial"/>
              </w:rPr>
              <w:t> </w:t>
            </w:r>
          </w:p>
        </w:tc>
        <w:tc>
          <w:tcPr>
            <w:tcW w:w="960" w:type="dxa"/>
            <w:tcBorders>
              <w:top w:val="nil"/>
              <w:left w:val="nil"/>
              <w:bottom w:val="single" w:sz="8" w:space="0" w:color="auto"/>
              <w:right w:val="nil"/>
            </w:tcBorders>
            <w:shd w:val="clear" w:color="auto" w:fill="auto"/>
            <w:vAlign w:val="center"/>
            <w:hideMark/>
          </w:tcPr>
          <w:p w:rsidR="00D70C90" w:rsidRPr="00F102C1" w:rsidRDefault="00D70C90" w:rsidP="00F102C1">
            <w:pPr>
              <w:ind w:firstLineChars="500" w:firstLine="1100"/>
              <w:rPr>
                <w:rFonts w:ascii="Arial" w:eastAsia="Times New Roman" w:hAnsi="Arial" w:cs="Arial"/>
              </w:rPr>
            </w:pPr>
            <w:r w:rsidRPr="00F102C1">
              <w:rPr>
                <w:rFonts w:ascii="Arial" w:eastAsia="Times New Roman" w:hAnsi="Arial" w:cs="Arial"/>
              </w:rPr>
              <w:t> </w:t>
            </w:r>
          </w:p>
        </w:tc>
        <w:tc>
          <w:tcPr>
            <w:tcW w:w="960" w:type="dxa"/>
            <w:tcBorders>
              <w:top w:val="nil"/>
              <w:left w:val="nil"/>
              <w:bottom w:val="single" w:sz="8" w:space="0" w:color="auto"/>
              <w:right w:val="nil"/>
            </w:tcBorders>
            <w:shd w:val="clear" w:color="auto" w:fill="auto"/>
            <w:vAlign w:val="center"/>
            <w:hideMark/>
          </w:tcPr>
          <w:p w:rsidR="00D70C90" w:rsidRPr="00F102C1" w:rsidRDefault="00D70C90" w:rsidP="00F102C1">
            <w:pPr>
              <w:ind w:firstLineChars="500" w:firstLine="1100"/>
              <w:rPr>
                <w:rFonts w:ascii="Arial" w:eastAsia="Times New Roman" w:hAnsi="Arial" w:cs="Arial"/>
              </w:rPr>
            </w:pPr>
            <w:r w:rsidRPr="00F102C1">
              <w:rPr>
                <w:rFonts w:ascii="Arial" w:eastAsia="Times New Roman" w:hAnsi="Arial" w:cs="Arial"/>
              </w:rPr>
              <w:t> </w:t>
            </w:r>
          </w:p>
        </w:tc>
        <w:tc>
          <w:tcPr>
            <w:tcW w:w="960" w:type="dxa"/>
            <w:tcBorders>
              <w:top w:val="nil"/>
              <w:left w:val="nil"/>
              <w:bottom w:val="single" w:sz="8" w:space="0" w:color="auto"/>
              <w:right w:val="nil"/>
            </w:tcBorders>
            <w:shd w:val="clear" w:color="auto" w:fill="auto"/>
            <w:vAlign w:val="center"/>
            <w:hideMark/>
          </w:tcPr>
          <w:p w:rsidR="00D70C90" w:rsidRPr="00F102C1" w:rsidRDefault="00D70C90" w:rsidP="00F102C1">
            <w:pPr>
              <w:ind w:firstLineChars="500" w:firstLine="1100"/>
              <w:rPr>
                <w:rFonts w:ascii="Arial" w:eastAsia="Times New Roman" w:hAnsi="Arial" w:cs="Arial"/>
              </w:rPr>
            </w:pPr>
            <w:r w:rsidRPr="00F102C1">
              <w:rPr>
                <w:rFonts w:ascii="Arial" w:eastAsia="Times New Roman" w:hAnsi="Arial" w:cs="Arial"/>
              </w:rPr>
              <w:t> </w:t>
            </w:r>
          </w:p>
        </w:tc>
        <w:tc>
          <w:tcPr>
            <w:tcW w:w="960" w:type="dxa"/>
            <w:tcBorders>
              <w:top w:val="nil"/>
              <w:left w:val="nil"/>
              <w:bottom w:val="single" w:sz="8" w:space="0" w:color="auto"/>
              <w:right w:val="nil"/>
            </w:tcBorders>
            <w:shd w:val="clear" w:color="auto" w:fill="auto"/>
            <w:vAlign w:val="center"/>
            <w:hideMark/>
          </w:tcPr>
          <w:p w:rsidR="00D70C90" w:rsidRPr="00F102C1" w:rsidRDefault="00D70C90" w:rsidP="00F102C1">
            <w:pPr>
              <w:ind w:firstLineChars="500" w:firstLine="1100"/>
              <w:rPr>
                <w:rFonts w:ascii="Arial" w:eastAsia="Times New Roman" w:hAnsi="Arial" w:cs="Arial"/>
              </w:rPr>
            </w:pPr>
            <w:r w:rsidRPr="00F102C1">
              <w:rPr>
                <w:rFonts w:ascii="Arial" w:eastAsia="Times New Roman" w:hAnsi="Arial" w:cs="Arial"/>
              </w:rPr>
              <w:t> </w:t>
            </w:r>
          </w:p>
        </w:tc>
        <w:tc>
          <w:tcPr>
            <w:tcW w:w="960" w:type="dxa"/>
            <w:tcBorders>
              <w:top w:val="nil"/>
              <w:left w:val="nil"/>
              <w:bottom w:val="single" w:sz="8" w:space="0" w:color="auto"/>
              <w:right w:val="nil"/>
            </w:tcBorders>
            <w:shd w:val="clear" w:color="auto" w:fill="auto"/>
            <w:vAlign w:val="center"/>
            <w:hideMark/>
          </w:tcPr>
          <w:p w:rsidR="00D70C90" w:rsidRPr="00F102C1" w:rsidRDefault="00D70C90" w:rsidP="00F102C1">
            <w:pPr>
              <w:ind w:firstLineChars="500" w:firstLine="1100"/>
              <w:rPr>
                <w:rFonts w:ascii="Arial" w:eastAsia="Times New Roman" w:hAnsi="Arial" w:cs="Arial"/>
              </w:rPr>
            </w:pPr>
            <w:r w:rsidRPr="00F102C1">
              <w:rPr>
                <w:rFonts w:ascii="Arial" w:eastAsia="Times New Roman" w:hAnsi="Arial" w:cs="Arial"/>
              </w:rPr>
              <w:t> </w:t>
            </w:r>
          </w:p>
        </w:tc>
        <w:tc>
          <w:tcPr>
            <w:tcW w:w="1025" w:type="dxa"/>
            <w:tcBorders>
              <w:top w:val="nil"/>
              <w:left w:val="nil"/>
              <w:bottom w:val="single" w:sz="8" w:space="0" w:color="auto"/>
              <w:right w:val="single" w:sz="8" w:space="0" w:color="auto"/>
            </w:tcBorders>
            <w:shd w:val="clear" w:color="auto" w:fill="auto"/>
            <w:vAlign w:val="center"/>
            <w:hideMark/>
          </w:tcPr>
          <w:p w:rsidR="00D70C90" w:rsidRPr="00F102C1" w:rsidRDefault="00D70C90" w:rsidP="00F102C1">
            <w:pPr>
              <w:ind w:firstLineChars="500" w:firstLine="1100"/>
              <w:rPr>
                <w:rFonts w:ascii="Arial" w:eastAsia="Times New Roman" w:hAnsi="Arial" w:cs="Arial"/>
              </w:rPr>
            </w:pPr>
            <w:r w:rsidRPr="00F102C1">
              <w:rPr>
                <w:rFonts w:ascii="Arial" w:eastAsia="Times New Roman" w:hAnsi="Arial" w:cs="Arial"/>
              </w:rPr>
              <w:t> </w:t>
            </w:r>
          </w:p>
        </w:tc>
      </w:tr>
      <w:tr w:rsidR="00D70C90" w:rsidRPr="00F102C1" w:rsidTr="00D70C90">
        <w:trPr>
          <w:trHeight w:val="600"/>
        </w:trPr>
        <w:tc>
          <w:tcPr>
            <w:tcW w:w="1795" w:type="dxa"/>
            <w:tcBorders>
              <w:top w:val="nil"/>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2.7.</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Web Architecture: Explain the fundamentals of delivering information and applications using web architecture.</w:t>
            </w:r>
          </w:p>
        </w:tc>
      </w:tr>
      <w:tr w:rsidR="00D70C90" w:rsidRPr="00F102C1" w:rsidTr="00D70C90">
        <w:trPr>
          <w:trHeight w:val="28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2.7.1.</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Describe methods of securely transmitting data.</w:t>
            </w:r>
          </w:p>
        </w:tc>
      </w:tr>
      <w:tr w:rsidR="00D70C90" w:rsidRPr="00F102C1" w:rsidTr="00D70C90">
        <w:trPr>
          <w:trHeight w:val="5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2.7.2.</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Describe ways to present data (e.g., mobile applications, desktop applications, web applications).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2.7.3.</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Differentiate between a client and a server.</w:t>
            </w:r>
          </w:p>
        </w:tc>
      </w:tr>
      <w:tr w:rsidR="00D70C90" w:rsidRPr="00F102C1" w:rsidTr="00D70C90">
        <w:trPr>
          <w:trHeight w:val="82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2.7.4.</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Identify how the use of different browsers and devices affects the look of a webpage.</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2.7.5.</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Explain the relationship between data transmission volumes, bandwidth, and latency.</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2.7.6.</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Describe the characteristics and use of browser plug-ins.</w:t>
            </w:r>
          </w:p>
        </w:tc>
      </w:tr>
      <w:tr w:rsidR="00D70C90" w:rsidRPr="00F102C1" w:rsidTr="00D70C90">
        <w:trPr>
          <w:trHeight w:val="72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2.7.7.</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Compare the advantages and disadvantages of running an in-house server or using a service provider.</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2.7.8.</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Describe the difference between static and dynamic sites and the reasons for using each.</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2.9.</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Project Concept Proposal: Develop a project concept proposal.</w:t>
            </w:r>
          </w:p>
        </w:tc>
      </w:tr>
      <w:tr w:rsidR="00D70C90" w:rsidRPr="00F102C1" w:rsidTr="00D70C90">
        <w:trPr>
          <w:trHeight w:val="60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2.9.1.</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Identify and incorporate branding strategies.</w:t>
            </w:r>
          </w:p>
        </w:tc>
      </w:tr>
      <w:tr w:rsidR="00D70C90" w:rsidRPr="00F102C1" w:rsidTr="00D70C90">
        <w:trPr>
          <w:trHeight w:val="48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2.9.2.</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Determine the scope and purpose of the project.</w:t>
            </w:r>
          </w:p>
        </w:tc>
      </w:tr>
      <w:tr w:rsidR="00D70C90" w:rsidRPr="00F102C1" w:rsidTr="00D70C90">
        <w:trPr>
          <w:trHeight w:val="76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2.9.3.</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Determine the target audience, client needs, expected outcomes, objectives, and budget.</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2.9.4.</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Develop a conceptual model and design brief for the project.</w:t>
            </w:r>
          </w:p>
        </w:tc>
      </w:tr>
      <w:tr w:rsidR="00D70C90" w:rsidRPr="00F102C1" w:rsidTr="00D70C90">
        <w:trPr>
          <w:trHeight w:val="70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2.9.5.</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Develop a timeline, communication plan, task breakdown, costs (e.g., equipment, labor), deliverables, and responsibilities for completion.</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2.9.6.</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Develop and present a comprehensive proposal to stakeholders.</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2.10.</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Equipment: Select, operate, and maintain equipment.</w:t>
            </w:r>
          </w:p>
        </w:tc>
      </w:tr>
      <w:tr w:rsidR="00D70C90" w:rsidRPr="00F102C1" w:rsidTr="00D70C90">
        <w:trPr>
          <w:trHeight w:val="28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2.10.1.</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Identify hardware platforms, configurations, and support models.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2.10.2.</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Identify processor, memory, and storage requirements.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2.10.3.</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Identify architecture requirements.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2.10.4.</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Identify software application requirements.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2.10.5.</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Prepare and operate equipment per project design specifications.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2.10.6.</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Monitor equipment operation and troubleshoot issues and problems.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2.10.7.</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Backup, archive, and manage data.</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2.10.8.</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Prepare equipment for storage or decommissioning.</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2.10.9.</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Perform routine maintenance per manufacturer specifications</w:t>
            </w:r>
            <w:r w:rsidRPr="00F102C1">
              <w:rPr>
                <w:rFonts w:ascii="Arial" w:eastAsia="Times New Roman" w:hAnsi="Arial" w:cs="Arial"/>
                <w:color w:val="000000"/>
              </w:rPr>
              <w:t>.</w:t>
            </w:r>
          </w:p>
        </w:tc>
      </w:tr>
      <w:tr w:rsidR="00D70C90" w:rsidRPr="00F102C1" w:rsidTr="00D70C90">
        <w:trPr>
          <w:trHeight w:val="300"/>
        </w:trPr>
        <w:tc>
          <w:tcPr>
            <w:tcW w:w="1795"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r>
      <w:tr w:rsidR="00D70C90" w:rsidRPr="00F102C1" w:rsidTr="00D70C90">
        <w:trPr>
          <w:trHeight w:val="6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2.11.</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Troubleshooting: Select and apply troubleshooting methodologies for problem solving.</w:t>
            </w:r>
          </w:p>
        </w:tc>
      </w:tr>
      <w:tr w:rsidR="00D70C90" w:rsidRPr="00F102C1" w:rsidTr="00D70C90">
        <w:trPr>
          <w:trHeight w:val="30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2.11.1.</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Identify the problem.</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2.11.2.</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Select troubleshooting methodology (e.g., top down, bottom up, follow the path, spot the differences).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2.11.3.</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Investigate symptoms based on the selected methodology.</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2.11.4.</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Gather and analyze data about the problem.</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2.11.5.</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Design a solution.</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2.11.6.</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Test a solution.</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2.11.7.</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Implement a solution.</w:t>
            </w:r>
          </w:p>
        </w:tc>
      </w:tr>
      <w:tr w:rsidR="00D70C90" w:rsidRPr="00F102C1" w:rsidTr="00D70C90">
        <w:trPr>
          <w:trHeight w:val="37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2.11.8.</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Document the problem and the verified solution.</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67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F102C1">
            <w:pPr>
              <w:ind w:firstLineChars="300" w:firstLine="660"/>
              <w:rPr>
                <w:rFonts w:ascii="Arial" w:eastAsia="Times New Roman" w:hAnsi="Arial" w:cs="Arial"/>
                <w:color w:val="000000"/>
              </w:rPr>
            </w:pPr>
            <w:r w:rsidRPr="00F102C1">
              <w:rPr>
                <w:rFonts w:ascii="Arial" w:eastAsia="Times New Roman" w:hAnsi="Arial" w:cs="Arial"/>
                <w:color w:val="000000"/>
              </w:rPr>
              <w:t>2.12.</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Performance Tests and Acceptance Plans: Develop performance tests and acceptance plans.</w:t>
            </w:r>
          </w:p>
        </w:tc>
      </w:tr>
      <w:tr w:rsidR="00D70C90" w:rsidRPr="00F102C1" w:rsidTr="00D70C90">
        <w:trPr>
          <w:trHeight w:val="73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2.12.1.</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Create a written procedure agreed by the stakeholders and project team for determining the acceptability of the project deliverables.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2.12.2.</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Develop a test system that accurately mimics external interfaces.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2.12.3.</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Develop test cases that are realistic, compare with expected performance, and include targeted platforms and device types.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2.12.4.</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Develop, perform, and document usability and testing integration.</w:t>
            </w:r>
          </w:p>
        </w:tc>
      </w:tr>
      <w:tr w:rsidR="00D70C90" w:rsidRPr="00F102C1" w:rsidTr="00D70C90">
        <w:trPr>
          <w:trHeight w:val="40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2.12.5.</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Make corrections indicated by test results.</w:t>
            </w:r>
          </w:p>
        </w:tc>
      </w:tr>
      <w:tr w:rsidR="00D70C90" w:rsidRPr="00F102C1" w:rsidTr="00D70C90">
        <w:trPr>
          <w:trHeight w:val="72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2.12.6.</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Seek stakeholder acceptance upon successful completion of the test plan.</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2.13.</w:t>
            </w:r>
            <w:r w:rsidRPr="00F102C1">
              <w:rPr>
                <w:rFonts w:ascii="Arial" w:eastAsia="Times New Roman" w:hAnsi="Arial" w:cs="Arial"/>
                <w:color w:val="000000"/>
                <w:sz w:val="14"/>
                <w:szCs w:val="14"/>
              </w:rPr>
              <w:t xml:space="preserve">    </w:t>
            </w:r>
            <w:r w:rsidRPr="00F102C1">
              <w:rPr>
                <w:rFonts w:ascii="Arial" w:eastAsia="Times New Roman" w:hAnsi="Arial" w:cs="Arial"/>
                <w:color w:val="000000"/>
              </w:rPr>
              <w:t>Rollout and Handoff: Plan rollout and facilitate handoff to customer.</w:t>
            </w:r>
          </w:p>
        </w:tc>
      </w:tr>
      <w:tr w:rsidR="00D70C90" w:rsidRPr="00F102C1" w:rsidTr="00D70C90">
        <w:trPr>
          <w:trHeight w:val="28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00000"/>
              </w:rPr>
            </w:pPr>
            <w:r w:rsidRPr="00F102C1">
              <w:rPr>
                <w:rFonts w:ascii="Arial" w:eastAsia="Times New Roman" w:hAnsi="Arial" w:cs="Arial"/>
                <w:b/>
                <w:bCs/>
                <w:color w:val="000000"/>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2.13.1.</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Include overall project goals and timelines in the rollout plan.</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2.13.2.</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Communicate rollout plans to key stakeholders in a timely manner.</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2.13.3.</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Conduct final review and approvals according to company standards.</w:t>
            </w:r>
          </w:p>
        </w:tc>
      </w:tr>
      <w:tr w:rsidR="00D70C90" w:rsidRPr="00F102C1" w:rsidTr="00D70C90">
        <w:trPr>
          <w:trHeight w:val="61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2.13.4.</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Identify support staff, training needs, and contingency plans in the rollout plan.</w:t>
            </w:r>
          </w:p>
        </w:tc>
      </w:tr>
      <w:tr w:rsidR="00D70C90" w:rsidRPr="00F102C1" w:rsidTr="00D70C90">
        <w:trPr>
          <w:trHeight w:val="57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2.13.5.</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Test delivered application to assure that it is fully functional for the customer or user and meets all requirements.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00000"/>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00000"/>
              </w:rPr>
            </w:pPr>
            <w:r w:rsidRPr="00F102C1">
              <w:rPr>
                <w:rFonts w:ascii="Arial" w:eastAsia="Times New Roman" w:hAnsi="Arial" w:cs="Arial"/>
                <w:color w:val="000000"/>
              </w:rPr>
              <w:t>2.13.6.</w:t>
            </w:r>
            <w:r w:rsidRPr="00F102C1">
              <w:rPr>
                <w:rFonts w:ascii="Arial" w:eastAsia="Times New Roman" w:hAnsi="Arial" w:cs="Arial"/>
                <w:color w:val="000000"/>
                <w:sz w:val="14"/>
                <w:szCs w:val="14"/>
              </w:rPr>
              <w:t xml:space="preserve">    </w:t>
            </w:r>
            <w:r w:rsidRPr="00F102C1">
              <w:rPr>
                <w:rFonts w:ascii="Arial" w:eastAsia="Times New Roman" w:hAnsi="Arial" w:cs="Arial"/>
                <w:color w:val="0D0D0D"/>
              </w:rPr>
              <w:t>Deliver support and training materials.</w:t>
            </w:r>
          </w:p>
        </w:tc>
      </w:tr>
      <w:tr w:rsidR="00D70C90" w:rsidRPr="00F102C1" w:rsidTr="00D70C90">
        <w:trPr>
          <w:trHeight w:val="300"/>
        </w:trPr>
        <w:tc>
          <w:tcPr>
            <w:tcW w:w="1795"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vAlign w:val="center"/>
            <w:hideMark/>
          </w:tcPr>
          <w:p w:rsidR="00D70C90" w:rsidRPr="00F102C1" w:rsidRDefault="00D70C90" w:rsidP="00F102C1">
            <w:pPr>
              <w:rPr>
                <w:rFonts w:ascii="Arial" w:eastAsia="Times New Roman" w:hAnsi="Arial" w:cs="Arial"/>
                <w:color w:val="000000"/>
              </w:rPr>
            </w:pPr>
          </w:p>
        </w:tc>
      </w:tr>
      <w:tr w:rsidR="00D70C90" w:rsidRPr="00F102C1" w:rsidTr="00D70C90">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sz w:val="24"/>
                <w:szCs w:val="24"/>
              </w:rPr>
            </w:pPr>
            <w:r w:rsidRPr="00F102C1">
              <w:rPr>
                <w:rFonts w:ascii="Arial" w:eastAsia="Times New Roman" w:hAnsi="Arial" w:cs="Arial"/>
                <w:color w:val="FFFFFF"/>
                <w:sz w:val="24"/>
                <w:szCs w:val="24"/>
              </w:rPr>
              <w:t>Strand</w:t>
            </w:r>
          </w:p>
        </w:tc>
        <w:tc>
          <w:tcPr>
            <w:tcW w:w="7745" w:type="dxa"/>
            <w:gridSpan w:val="8"/>
            <w:tcBorders>
              <w:top w:val="single" w:sz="8" w:space="0" w:color="auto"/>
              <w:left w:val="nil"/>
              <w:bottom w:val="single" w:sz="8" w:space="0" w:color="auto"/>
              <w:right w:val="single" w:sz="8" w:space="0" w:color="000000"/>
            </w:tcBorders>
            <w:shd w:val="clear" w:color="auto" w:fill="auto"/>
            <w:hideMark/>
          </w:tcPr>
          <w:p w:rsidR="00D70C90" w:rsidRPr="00F102C1" w:rsidRDefault="00D70C90" w:rsidP="00F102C1">
            <w:pPr>
              <w:rPr>
                <w:rFonts w:ascii="Arial" w:eastAsia="Times New Roman" w:hAnsi="Arial" w:cs="Arial"/>
                <w:color w:val="0D0D0D"/>
                <w:sz w:val="24"/>
                <w:szCs w:val="24"/>
              </w:rPr>
            </w:pPr>
            <w:r w:rsidRPr="00F102C1">
              <w:rPr>
                <w:rFonts w:ascii="Arial" w:eastAsia="Times New Roman" w:hAnsi="Arial" w:cs="Arial"/>
                <w:color w:val="0D0D0D"/>
                <w:sz w:val="24"/>
                <w:szCs w:val="24"/>
              </w:rPr>
              <w:t>6. Web Development</w:t>
            </w:r>
          </w:p>
        </w:tc>
      </w:tr>
      <w:tr w:rsidR="00D70C90" w:rsidRPr="00F102C1" w:rsidTr="00D70C90">
        <w:trPr>
          <w:trHeight w:val="300"/>
        </w:trPr>
        <w:tc>
          <w:tcPr>
            <w:tcW w:w="1795" w:type="dxa"/>
            <w:tcBorders>
              <w:top w:val="nil"/>
              <w:left w:val="single" w:sz="8" w:space="0" w:color="auto"/>
              <w:bottom w:val="nil"/>
              <w:right w:val="single" w:sz="8" w:space="0" w:color="auto"/>
            </w:tcBorders>
            <w:shd w:val="clear" w:color="000000" w:fill="366092"/>
            <w:noWrap/>
            <w:vAlign w:val="bottom"/>
            <w:hideMark/>
          </w:tcPr>
          <w:p w:rsidR="00D70C90" w:rsidRPr="00F102C1" w:rsidRDefault="00D70C90" w:rsidP="00F102C1">
            <w:pPr>
              <w:rPr>
                <w:rFonts w:ascii="Arial" w:eastAsia="Times New Roman" w:hAnsi="Arial" w:cs="Arial"/>
                <w:color w:val="FFFFFF"/>
                <w:sz w:val="24"/>
                <w:szCs w:val="24"/>
              </w:rPr>
            </w:pPr>
            <w:r w:rsidRPr="00F102C1">
              <w:rPr>
                <w:rFonts w:ascii="Arial" w:eastAsia="Times New Roman" w:hAnsi="Arial" w:cs="Arial"/>
                <w:color w:val="FFFFFF"/>
                <w:sz w:val="24"/>
                <w:szCs w:val="24"/>
              </w:rPr>
              <w:t>Description</w:t>
            </w:r>
          </w:p>
        </w:tc>
        <w:tc>
          <w:tcPr>
            <w:tcW w:w="7745"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D70C90" w:rsidRPr="00F102C1" w:rsidRDefault="00D70C90" w:rsidP="00F102C1">
            <w:pPr>
              <w:rPr>
                <w:rFonts w:ascii="Arial" w:eastAsia="Times New Roman" w:hAnsi="Arial" w:cs="Arial"/>
                <w:color w:val="0D0D0D"/>
                <w:sz w:val="24"/>
                <w:szCs w:val="24"/>
              </w:rPr>
            </w:pPr>
            <w:r w:rsidRPr="00F102C1">
              <w:rPr>
                <w:rFonts w:ascii="Arial" w:eastAsia="Times New Roman" w:hAnsi="Arial" w:cs="Arial"/>
                <w:color w:val="0D0D0D"/>
                <w:sz w:val="24"/>
                <w:szCs w:val="24"/>
              </w:rPr>
              <w:t xml:space="preserve">Learners apply principles of design and technology, including programming standards and protocols, to create, test, host, and maintain webpages and websites with text, graphics, multimedia, scripting, linking, and data integration in a structure that is easy to navigate and accessible for all users via a variety of hardware and software platforms. </w:t>
            </w:r>
          </w:p>
        </w:tc>
      </w:tr>
      <w:tr w:rsidR="00D70C90" w:rsidRPr="00F102C1" w:rsidTr="00D70C90">
        <w:trPr>
          <w:trHeight w:val="285"/>
        </w:trPr>
        <w:tc>
          <w:tcPr>
            <w:tcW w:w="1795" w:type="dxa"/>
            <w:tcBorders>
              <w:top w:val="nil"/>
              <w:left w:val="single" w:sz="8" w:space="0" w:color="auto"/>
              <w:bottom w:val="nil"/>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rPr>
            </w:pPr>
            <w:r w:rsidRPr="00F102C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D70C90" w:rsidRPr="00F102C1" w:rsidRDefault="00D70C90" w:rsidP="00F102C1">
            <w:pPr>
              <w:rPr>
                <w:rFonts w:ascii="Arial" w:eastAsia="Times New Roman" w:hAnsi="Arial" w:cs="Arial"/>
                <w:color w:val="0D0D0D"/>
                <w:sz w:val="24"/>
                <w:szCs w:val="24"/>
              </w:rPr>
            </w:pPr>
          </w:p>
        </w:tc>
      </w:tr>
      <w:tr w:rsidR="00D70C90" w:rsidRPr="00F102C1" w:rsidTr="00D70C90">
        <w:trPr>
          <w:trHeight w:val="285"/>
        </w:trPr>
        <w:tc>
          <w:tcPr>
            <w:tcW w:w="1795" w:type="dxa"/>
            <w:tcBorders>
              <w:top w:val="nil"/>
              <w:left w:val="single" w:sz="8" w:space="0" w:color="auto"/>
              <w:bottom w:val="nil"/>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rPr>
            </w:pPr>
            <w:r w:rsidRPr="00F102C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D70C90" w:rsidRPr="00F102C1" w:rsidRDefault="00D70C90" w:rsidP="00F102C1">
            <w:pPr>
              <w:rPr>
                <w:rFonts w:ascii="Arial" w:eastAsia="Times New Roman" w:hAnsi="Arial" w:cs="Arial"/>
                <w:color w:val="0D0D0D"/>
                <w:sz w:val="24"/>
                <w:szCs w:val="24"/>
              </w:rPr>
            </w:pPr>
          </w:p>
        </w:tc>
      </w:tr>
      <w:tr w:rsidR="00D70C90" w:rsidRPr="00F102C1" w:rsidTr="00D70C90">
        <w:trPr>
          <w:trHeight w:val="300"/>
        </w:trPr>
        <w:tc>
          <w:tcPr>
            <w:tcW w:w="1795" w:type="dxa"/>
            <w:tcBorders>
              <w:top w:val="nil"/>
              <w:left w:val="single" w:sz="8" w:space="0" w:color="auto"/>
              <w:bottom w:val="single" w:sz="8" w:space="0" w:color="auto"/>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rPr>
            </w:pPr>
            <w:r w:rsidRPr="00F102C1">
              <w:rPr>
                <w:rFonts w:ascii="Arial" w:eastAsia="Times New Roman" w:hAnsi="Arial" w:cs="Arial"/>
                <w:color w:val="FFFFFF"/>
              </w:rPr>
              <w:t> </w:t>
            </w:r>
          </w:p>
        </w:tc>
        <w:tc>
          <w:tcPr>
            <w:tcW w:w="7745" w:type="dxa"/>
            <w:gridSpan w:val="8"/>
            <w:vMerge/>
            <w:tcBorders>
              <w:top w:val="nil"/>
              <w:left w:val="single" w:sz="8" w:space="0" w:color="auto"/>
              <w:bottom w:val="single" w:sz="8" w:space="0" w:color="auto"/>
              <w:right w:val="single" w:sz="8" w:space="0" w:color="auto"/>
            </w:tcBorders>
            <w:vAlign w:val="center"/>
            <w:hideMark/>
          </w:tcPr>
          <w:p w:rsidR="00D70C90" w:rsidRPr="00F102C1" w:rsidRDefault="00D70C90" w:rsidP="00F102C1">
            <w:pPr>
              <w:rPr>
                <w:rFonts w:ascii="Arial" w:eastAsia="Times New Roman" w:hAnsi="Arial" w:cs="Arial"/>
                <w:color w:val="0D0D0D"/>
                <w:sz w:val="24"/>
                <w:szCs w:val="24"/>
              </w:rPr>
            </w:pP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322"/>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Webpages: Create basic webpages.</w:t>
            </w:r>
          </w:p>
        </w:tc>
      </w:tr>
      <w:tr w:rsidR="00D70C90" w:rsidRPr="00F102C1" w:rsidTr="00D70C90">
        <w:trPr>
          <w:trHeight w:val="57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6.1.1.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Describe the basic principles of Hypertext Markup Language (HTML) and its functional relationship with web browsers.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6.1.2.</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Plan a webpage considering subject, devices, audience, layout, color, links, graphics, and Americans with Disabilities Act (ADA) requirements.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6.1.3.</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Format the text of a webpage in a WYSIWYG (What You See Is What You Get) editor and in a text editor using HTML formatting tags (e.g., hyperlink, e-mail, table formatting, graphic attributes).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6.1.4.</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Use writing process techniques (i.e., drafting, revising, editing, proofreading) to check the webpage for format and text accuracy.</w:t>
            </w:r>
          </w:p>
        </w:tc>
        <w:bookmarkStart w:id="0" w:name="_GoBack"/>
        <w:bookmarkEnd w:id="0"/>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6.1.5.</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Create and format ordered and unordered lists on a webpage using HTML list formatting tags.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6.1.6.</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Create and format a table in a webpage using HTML table formatting tags and attributes.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6.1.7.</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Integrate styles (e.g., inline or external Cascading Style Sheets [CSS]).</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6.2.</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Links and Multimedia: Add links to a webpage and insert multimedia files.</w:t>
            </w:r>
          </w:p>
        </w:tc>
      </w:tr>
      <w:tr w:rsidR="00D70C90" w:rsidRPr="00F102C1" w:rsidTr="00D70C90">
        <w:trPr>
          <w:trHeight w:val="28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6.2.1.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Create absolute links and relative links.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6.2.2.</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Write a Hypertext Markup Language (HTML) anchor that links to another section of the same webpage.</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6.2.3.</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Create hyperlinks that send e-mail messages and download files.</w:t>
            </w:r>
          </w:p>
        </w:tc>
      </w:tr>
      <w:tr w:rsidR="00D70C90" w:rsidRPr="00F102C1" w:rsidTr="00D70C90">
        <w:trPr>
          <w:trHeight w:val="5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6.2.4.</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Insert image and wrap text around the image using Cascading Style Sheets (CSS).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6.2.5.</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Resize a graphic image in a webpage using CSS.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6.2.6.</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Insert audio and video files into a webpage using HTML tags.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6.2.7.</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Build a hover or mouseover effect to change the style of a link.</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300"/>
        </w:trPr>
        <w:tc>
          <w:tcPr>
            <w:tcW w:w="1795" w:type="dxa"/>
            <w:tcBorders>
              <w:top w:val="single" w:sz="8" w:space="0" w:color="auto"/>
              <w:left w:val="single" w:sz="8" w:space="0" w:color="auto"/>
              <w:bottom w:val="single" w:sz="8" w:space="0" w:color="auto"/>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sz w:val="24"/>
                <w:szCs w:val="24"/>
              </w:rPr>
            </w:pPr>
            <w:r w:rsidRPr="00F102C1">
              <w:rPr>
                <w:rFonts w:ascii="Arial" w:eastAsia="Times New Roman" w:hAnsi="Arial" w:cs="Arial"/>
                <w:color w:val="FFFFFF"/>
                <w:sz w:val="24"/>
                <w:szCs w:val="24"/>
              </w:rPr>
              <w:t>Strand</w:t>
            </w:r>
          </w:p>
        </w:tc>
        <w:tc>
          <w:tcPr>
            <w:tcW w:w="7745" w:type="dxa"/>
            <w:gridSpan w:val="8"/>
            <w:tcBorders>
              <w:top w:val="single" w:sz="8" w:space="0" w:color="auto"/>
              <w:left w:val="nil"/>
              <w:bottom w:val="single" w:sz="8" w:space="0" w:color="auto"/>
              <w:right w:val="single" w:sz="8" w:space="0" w:color="000000"/>
            </w:tcBorders>
            <w:shd w:val="clear" w:color="auto" w:fill="auto"/>
            <w:hideMark/>
          </w:tcPr>
          <w:p w:rsidR="00D70C90" w:rsidRPr="00F102C1" w:rsidRDefault="00D70C90" w:rsidP="00F102C1">
            <w:pPr>
              <w:rPr>
                <w:rFonts w:ascii="Arial" w:eastAsia="Times New Roman" w:hAnsi="Arial" w:cs="Arial"/>
                <w:color w:val="0D0D0D"/>
                <w:sz w:val="24"/>
                <w:szCs w:val="24"/>
              </w:rPr>
            </w:pPr>
            <w:r w:rsidRPr="00F102C1">
              <w:rPr>
                <w:rFonts w:ascii="Arial" w:eastAsia="Times New Roman" w:hAnsi="Arial" w:cs="Arial"/>
                <w:color w:val="0D0D0D"/>
                <w:sz w:val="24"/>
                <w:szCs w:val="24"/>
              </w:rPr>
              <w:t>7. Digital Media</w:t>
            </w:r>
          </w:p>
        </w:tc>
      </w:tr>
      <w:tr w:rsidR="00D70C90" w:rsidRPr="00F102C1" w:rsidTr="00D70C90">
        <w:trPr>
          <w:trHeight w:val="300"/>
        </w:trPr>
        <w:tc>
          <w:tcPr>
            <w:tcW w:w="1795" w:type="dxa"/>
            <w:tcBorders>
              <w:top w:val="nil"/>
              <w:left w:val="single" w:sz="8" w:space="0" w:color="auto"/>
              <w:bottom w:val="nil"/>
              <w:right w:val="single" w:sz="8" w:space="0" w:color="auto"/>
            </w:tcBorders>
            <w:shd w:val="clear" w:color="000000" w:fill="366092"/>
            <w:noWrap/>
            <w:vAlign w:val="bottom"/>
            <w:hideMark/>
          </w:tcPr>
          <w:p w:rsidR="00D70C90" w:rsidRPr="00F102C1" w:rsidRDefault="00D70C90" w:rsidP="00F102C1">
            <w:pPr>
              <w:rPr>
                <w:rFonts w:ascii="Arial" w:eastAsia="Times New Roman" w:hAnsi="Arial" w:cs="Arial"/>
                <w:color w:val="FFFFFF"/>
                <w:sz w:val="24"/>
                <w:szCs w:val="24"/>
              </w:rPr>
            </w:pPr>
            <w:r w:rsidRPr="00F102C1">
              <w:rPr>
                <w:rFonts w:ascii="Arial" w:eastAsia="Times New Roman" w:hAnsi="Arial" w:cs="Arial"/>
                <w:color w:val="FFFFFF"/>
                <w:sz w:val="24"/>
                <w:szCs w:val="24"/>
              </w:rPr>
              <w:t>Description</w:t>
            </w:r>
          </w:p>
        </w:tc>
        <w:tc>
          <w:tcPr>
            <w:tcW w:w="7745"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D70C90" w:rsidRPr="00F102C1" w:rsidRDefault="00D70C90" w:rsidP="00F102C1">
            <w:pPr>
              <w:rPr>
                <w:rFonts w:ascii="Arial" w:eastAsia="Times New Roman" w:hAnsi="Arial" w:cs="Arial"/>
                <w:color w:val="0D0D0D"/>
                <w:sz w:val="24"/>
                <w:szCs w:val="24"/>
              </w:rPr>
            </w:pPr>
            <w:r w:rsidRPr="00F102C1">
              <w:rPr>
                <w:rFonts w:ascii="Arial" w:eastAsia="Times New Roman" w:hAnsi="Arial" w:cs="Arial"/>
                <w:color w:val="0D0D0D"/>
                <w:sz w:val="24"/>
                <w:szCs w:val="24"/>
              </w:rPr>
              <w:t>Learners apply principles of digital media to produce interactive media; develop and produce multimedia applications; integrate typography into media; create 3D models and 2D and 3D animation; and create digital video, audio, and photographs.</w:t>
            </w:r>
          </w:p>
        </w:tc>
      </w:tr>
      <w:tr w:rsidR="00D70C90" w:rsidRPr="00F102C1" w:rsidTr="00D70C90">
        <w:trPr>
          <w:trHeight w:val="285"/>
        </w:trPr>
        <w:tc>
          <w:tcPr>
            <w:tcW w:w="1795" w:type="dxa"/>
            <w:tcBorders>
              <w:top w:val="nil"/>
              <w:left w:val="single" w:sz="8" w:space="0" w:color="auto"/>
              <w:bottom w:val="nil"/>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rPr>
            </w:pPr>
            <w:r w:rsidRPr="00F102C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D70C90" w:rsidRPr="00F102C1" w:rsidRDefault="00D70C90" w:rsidP="00F102C1">
            <w:pPr>
              <w:rPr>
                <w:rFonts w:ascii="Arial" w:eastAsia="Times New Roman" w:hAnsi="Arial" w:cs="Arial"/>
                <w:color w:val="0D0D0D"/>
                <w:sz w:val="24"/>
                <w:szCs w:val="24"/>
              </w:rPr>
            </w:pPr>
          </w:p>
        </w:tc>
      </w:tr>
      <w:tr w:rsidR="00D70C90" w:rsidRPr="00F102C1" w:rsidTr="00D70C90">
        <w:trPr>
          <w:trHeight w:val="285"/>
        </w:trPr>
        <w:tc>
          <w:tcPr>
            <w:tcW w:w="1795" w:type="dxa"/>
            <w:tcBorders>
              <w:top w:val="nil"/>
              <w:left w:val="single" w:sz="8" w:space="0" w:color="auto"/>
              <w:bottom w:val="nil"/>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rPr>
            </w:pPr>
            <w:r w:rsidRPr="00F102C1">
              <w:rPr>
                <w:rFonts w:ascii="Arial" w:eastAsia="Times New Roman" w:hAnsi="Arial" w:cs="Arial"/>
                <w:color w:val="FFFFFF"/>
              </w:rPr>
              <w:t> </w:t>
            </w:r>
          </w:p>
        </w:tc>
        <w:tc>
          <w:tcPr>
            <w:tcW w:w="7745" w:type="dxa"/>
            <w:gridSpan w:val="8"/>
            <w:vMerge/>
            <w:tcBorders>
              <w:top w:val="nil"/>
              <w:left w:val="single" w:sz="8" w:space="0" w:color="auto"/>
              <w:bottom w:val="nil"/>
              <w:right w:val="single" w:sz="8" w:space="0" w:color="auto"/>
            </w:tcBorders>
            <w:vAlign w:val="center"/>
            <w:hideMark/>
          </w:tcPr>
          <w:p w:rsidR="00D70C90" w:rsidRPr="00F102C1" w:rsidRDefault="00D70C90" w:rsidP="00F102C1">
            <w:pPr>
              <w:rPr>
                <w:rFonts w:ascii="Arial" w:eastAsia="Times New Roman" w:hAnsi="Arial" w:cs="Arial"/>
                <w:color w:val="0D0D0D"/>
                <w:sz w:val="24"/>
                <w:szCs w:val="24"/>
              </w:rPr>
            </w:pPr>
          </w:p>
        </w:tc>
      </w:tr>
      <w:tr w:rsidR="00D70C90" w:rsidRPr="00F102C1" w:rsidTr="00D70C90">
        <w:trPr>
          <w:trHeight w:val="390"/>
        </w:trPr>
        <w:tc>
          <w:tcPr>
            <w:tcW w:w="1795" w:type="dxa"/>
            <w:tcBorders>
              <w:top w:val="nil"/>
              <w:left w:val="single" w:sz="8" w:space="0" w:color="auto"/>
              <w:bottom w:val="single" w:sz="8" w:space="0" w:color="auto"/>
              <w:right w:val="single" w:sz="8" w:space="0" w:color="auto"/>
            </w:tcBorders>
            <w:shd w:val="clear" w:color="000000" w:fill="366092"/>
            <w:noWrap/>
            <w:hideMark/>
          </w:tcPr>
          <w:p w:rsidR="00D70C90" w:rsidRPr="00F102C1" w:rsidRDefault="00D70C90" w:rsidP="00F102C1">
            <w:pPr>
              <w:rPr>
                <w:rFonts w:ascii="Arial" w:eastAsia="Times New Roman" w:hAnsi="Arial" w:cs="Arial"/>
                <w:color w:val="FFFFFF"/>
              </w:rPr>
            </w:pPr>
            <w:r w:rsidRPr="00F102C1">
              <w:rPr>
                <w:rFonts w:ascii="Arial" w:eastAsia="Times New Roman" w:hAnsi="Arial" w:cs="Arial"/>
                <w:color w:val="FFFFFF"/>
              </w:rPr>
              <w:t> </w:t>
            </w:r>
          </w:p>
        </w:tc>
        <w:tc>
          <w:tcPr>
            <w:tcW w:w="7745" w:type="dxa"/>
            <w:gridSpan w:val="8"/>
            <w:vMerge/>
            <w:tcBorders>
              <w:top w:val="nil"/>
              <w:left w:val="single" w:sz="8" w:space="0" w:color="auto"/>
              <w:bottom w:val="single" w:sz="8" w:space="0" w:color="auto"/>
              <w:right w:val="single" w:sz="8" w:space="0" w:color="auto"/>
            </w:tcBorders>
            <w:vAlign w:val="center"/>
            <w:hideMark/>
          </w:tcPr>
          <w:p w:rsidR="00D70C90" w:rsidRPr="00F102C1" w:rsidRDefault="00D70C90" w:rsidP="00F102C1">
            <w:pPr>
              <w:rPr>
                <w:rFonts w:ascii="Arial" w:eastAsia="Times New Roman" w:hAnsi="Arial" w:cs="Arial"/>
                <w:color w:val="0D0D0D"/>
                <w:sz w:val="24"/>
                <w:szCs w:val="24"/>
              </w:rPr>
            </w:pPr>
          </w:p>
        </w:tc>
      </w:tr>
      <w:tr w:rsidR="00D70C90" w:rsidRPr="00F102C1" w:rsidTr="00D70C90">
        <w:trPr>
          <w:trHeight w:val="600"/>
        </w:trPr>
        <w:tc>
          <w:tcPr>
            <w:tcW w:w="179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6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Interactive Media: Describe and explain interactive media and interactive media production.</w:t>
            </w:r>
          </w:p>
        </w:tc>
      </w:tr>
      <w:tr w:rsidR="00D70C90" w:rsidRPr="00F102C1" w:rsidTr="00D70C90">
        <w:trPr>
          <w:trHeight w:val="60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Identify the types and uses of interactive media environments (e.g., web-based, kiosks, games, mobile devices, video, print).</w:t>
            </w:r>
          </w:p>
        </w:tc>
      </w:tr>
      <w:tr w:rsidR="00D70C90" w:rsidRPr="00F102C1" w:rsidTr="00D70C90">
        <w:trPr>
          <w:trHeight w:val="36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7.1.2.</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Describe the components of interactive media.</w:t>
            </w:r>
          </w:p>
        </w:tc>
      </w:tr>
      <w:tr w:rsidR="00D70C90" w:rsidRPr="00F102C1" w:rsidTr="00D70C90">
        <w:trPr>
          <w:trHeight w:val="57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7.1.3.</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Identify the major characteristics of interactive media presentations.</w:t>
            </w:r>
          </w:p>
        </w:tc>
      </w:tr>
      <w:tr w:rsidR="00D70C90" w:rsidRPr="00F102C1" w:rsidTr="00D70C90">
        <w:trPr>
          <w:trHeight w:val="79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7.1.4.</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Identify important historical developments and future trends in interactive media.</w:t>
            </w:r>
          </w:p>
        </w:tc>
      </w:tr>
      <w:tr w:rsidR="00D70C90" w:rsidRPr="00F102C1" w:rsidTr="00D70C90">
        <w:trPr>
          <w:trHeight w:val="52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7.1.5.</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Identify the major interactive media genres.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7.1.6.</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Perform critical review of interactive media products in different genres.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7.1.7.</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Identify the intellectual property rights, responsibilities, and controls related to interactive media.</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7.1.8.</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Analyze the social and cultural implications of interactive media.</w:t>
            </w:r>
          </w:p>
        </w:tc>
      </w:tr>
      <w:tr w:rsidR="00D70C90" w:rsidRPr="00F102C1" w:rsidTr="00D70C90">
        <w:trPr>
          <w:trHeight w:val="96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7.1.9.</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Identify major applications for interactive media (e.g., sales and marketing, interactive advertising, education, corporate training, corporate communications, distance learning, news, entertainment).</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7.1.10.</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Identify specific uses for interactive media in each potential market.</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9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Multimedia Tools: Develop navigational structures, scripts, storyboards, and flowcharts for multimedia applications.</w:t>
            </w:r>
          </w:p>
        </w:tc>
      </w:tr>
      <w:tr w:rsidR="00D70C90" w:rsidRPr="00F102C1" w:rsidTr="00D70C90">
        <w:trPr>
          <w:trHeight w:val="61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Choose a navigational menu structure (e.g., rollovers, drop-downs, disjointed).</w:t>
            </w:r>
          </w:p>
        </w:tc>
      </w:tr>
      <w:tr w:rsidR="00D70C90" w:rsidRPr="00F102C1" w:rsidTr="00D70C90">
        <w:trPr>
          <w:trHeight w:val="43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7.2.2.</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Construct and place navigational units.</w:t>
            </w:r>
          </w:p>
        </w:tc>
      </w:tr>
      <w:tr w:rsidR="00D70C90" w:rsidRPr="00F102C1" w:rsidTr="00D70C90">
        <w:trPr>
          <w:trHeight w:val="48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7.2.3.</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Build in interactive elements.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7.2.4.</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Determine uses and needs for site maps, multimedia scripts, storyboards, and flowcharts.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7.2.5.</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Make preliminary sketches showing placement of images and text on screen.</w:t>
            </w:r>
          </w:p>
        </w:tc>
      </w:tr>
      <w:tr w:rsidR="00D70C90" w:rsidRPr="00F102C1" w:rsidTr="00D70C90">
        <w:trPr>
          <w:trHeight w:val="43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7.2.6.</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Show placement of buttons and navigational graphics.</w:t>
            </w:r>
          </w:p>
        </w:tc>
      </w:tr>
      <w:tr w:rsidR="00D70C90" w:rsidRPr="00F102C1" w:rsidTr="00D70C90">
        <w:trPr>
          <w:trHeight w:val="45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7.2.7.</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Provide information on color schemes.</w:t>
            </w:r>
          </w:p>
        </w:tc>
      </w:tr>
      <w:tr w:rsidR="00D70C90" w:rsidRPr="00F102C1" w:rsidTr="00D70C90">
        <w:trPr>
          <w:trHeight w:val="42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7.2.8.</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Describe music, video, and special effects to be used.</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7.2.9.</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Provide a sample layout to stakeholders for review.</w:t>
            </w:r>
          </w:p>
        </w:tc>
      </w:tr>
      <w:tr w:rsidR="00D70C90" w:rsidRPr="00F102C1" w:rsidTr="00D70C90">
        <w:trPr>
          <w:trHeight w:val="55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7.2.10.</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Select and create visual design elements appropriate for the intended audience and use.</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7.2.11.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Develop characters and narrative to support intended outcomes.</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51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Production: Produce interactive media.</w:t>
            </w:r>
          </w:p>
        </w:tc>
      </w:tr>
      <w:tr w:rsidR="00D70C90" w:rsidRPr="00F102C1" w:rsidTr="00D70C90">
        <w:trPr>
          <w:trHeight w:val="60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Select the media elements to be used (e.g., sound, video, graphics, text, animation).</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7.3.2.</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Generate text for multi-image presentations (e.g., title graphics, charts, graphs).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7.3.3.</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Incorporate graphics (e.g., digital, hand-drawn, photographic).</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7.3.4.</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Incorporate computer animation.</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7.3.5.</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Prepare and integrate photographic images and special effects with graphic images.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7.3.6.</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Incorporate video footage.</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7.3.7.</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Edit video footage.</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7.3.8.</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Record and/or acquire sound tracks (e.g., narrative, voiceover, sound effects, music).</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7.3.9.</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Integrate sound with visuals.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7.3.10.</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Produce, test, debug, and archive a final product.</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315"/>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Graphics: Construct and manipulate digital graphics.</w:t>
            </w:r>
          </w:p>
        </w:tc>
      </w:tr>
      <w:tr w:rsidR="00D70C90" w:rsidRPr="00F102C1" w:rsidTr="00D70C90">
        <w:trPr>
          <w:trHeight w:val="43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Identify the purpose and intended audience of graphics.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7.4.2.</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Select color, shape, size, and texture of objects.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7.4.3.</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Create or acquire graphics.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7.4.4.</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Manipulate and layer objects.</w:t>
            </w:r>
          </w:p>
        </w:tc>
      </w:tr>
      <w:tr w:rsidR="00D70C90" w:rsidRPr="00F102C1" w:rsidTr="00D70C90">
        <w:trPr>
          <w:trHeight w:val="9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7.4.5.</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Differentiate between vector and raster images.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7.4.6.</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Select an appropriate graphic file format and resolution.</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7.4.7.</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Optimize and export graphics files for intended use.</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7.4.8.</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Select graphic software applications.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7.4.9.</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Manipulate graphic objects.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7.4.10.</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Compress and decompress graphic files.</w:t>
            </w:r>
          </w:p>
        </w:tc>
      </w:tr>
      <w:tr w:rsidR="00D70C90" w:rsidRPr="00F102C1" w:rsidTr="00D70C90">
        <w:trPr>
          <w:trHeight w:val="94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7.4.11.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Describe and select color profiles (e.g., Red Green Blue [RGB], Cyan Magenta Yellow Key [CMYK], Pantone)</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3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7.5.</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Typography: Integrate typography in media.</w:t>
            </w:r>
          </w:p>
        </w:tc>
      </w:tr>
      <w:tr w:rsidR="00D70C90" w:rsidRPr="00F102C1" w:rsidTr="00D70C90">
        <w:trPr>
          <w:trHeight w:val="285"/>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F102C1">
            <w:pPr>
              <w:ind w:firstLineChars="500" w:firstLine="1100"/>
              <w:rPr>
                <w:rFonts w:ascii="Arial" w:eastAsia="Times New Roman" w:hAnsi="Arial" w:cs="Arial"/>
                <w:color w:val="0D0D0D"/>
              </w:rPr>
            </w:pPr>
            <w:r w:rsidRPr="00F102C1">
              <w:rPr>
                <w:rFonts w:ascii="Arial" w:eastAsia="Times New Roman" w:hAnsi="Arial" w:cs="Arial"/>
                <w:color w:val="0D0D0D"/>
              </w:rPr>
              <w:t>7.5.1.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Identify typographic measurements (e.g., picas, points, pixels, ems).</w:t>
            </w:r>
          </w:p>
        </w:tc>
      </w:tr>
      <w:tr w:rsidR="00D70C90" w:rsidRPr="00F102C1" w:rsidTr="00D70C90">
        <w:trPr>
          <w:trHeight w:val="285"/>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7.5.2.</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Mix families of type within a project.</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7.5.3.</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Select appropriate kerning, leading, tracking, and other related formatting.</w:t>
            </w:r>
          </w:p>
        </w:tc>
      </w:tr>
      <w:tr w:rsidR="00D70C90" w:rsidRPr="00F102C1" w:rsidTr="00D70C90">
        <w:trPr>
          <w:trHeight w:val="54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7.5.4.</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Identify appropriate typefaces (e.g., serif, sans serif, Web Safe, screen, print).</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7.5.5.</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Prepare a type style guide.</w:t>
            </w:r>
          </w:p>
        </w:tc>
      </w:tr>
      <w:tr w:rsidR="00D70C90" w:rsidRPr="00F102C1" w:rsidTr="00D70C90">
        <w:trPr>
          <w:trHeight w:val="300"/>
        </w:trPr>
        <w:tc>
          <w:tcPr>
            <w:tcW w:w="1795" w:type="dxa"/>
            <w:tcBorders>
              <w:top w:val="nil"/>
              <w:left w:val="nil"/>
              <w:bottom w:val="nil"/>
              <w:right w:val="nil"/>
            </w:tcBorders>
            <w:shd w:val="clear" w:color="auto" w:fill="auto"/>
            <w:noWrap/>
            <w:vAlign w:val="center"/>
            <w:hideMark/>
          </w:tcPr>
          <w:p w:rsidR="00D70C90" w:rsidRPr="00F102C1" w:rsidRDefault="00D70C90" w:rsidP="00F102C1">
            <w:pPr>
              <w:rPr>
                <w:rFonts w:ascii="Arial" w:eastAsia="Times New Roman" w:hAnsi="Arial" w:cs="Arial"/>
                <w:color w:val="0D0D0D"/>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c>
          <w:tcPr>
            <w:tcW w:w="1025" w:type="dxa"/>
            <w:tcBorders>
              <w:top w:val="nil"/>
              <w:left w:val="nil"/>
              <w:bottom w:val="nil"/>
              <w:right w:val="nil"/>
            </w:tcBorders>
            <w:shd w:val="clear" w:color="auto" w:fill="auto"/>
            <w:noWrap/>
            <w:vAlign w:val="bottom"/>
            <w:hideMark/>
          </w:tcPr>
          <w:p w:rsidR="00D70C90" w:rsidRPr="00F102C1" w:rsidRDefault="00D70C90" w:rsidP="00F102C1">
            <w:pPr>
              <w:rPr>
                <w:rFonts w:ascii="Arial" w:eastAsia="Times New Roman" w:hAnsi="Arial" w:cs="Arial"/>
                <w:color w:val="000000"/>
              </w:rPr>
            </w:pPr>
          </w:p>
        </w:tc>
      </w:tr>
      <w:tr w:rsidR="00D70C90" w:rsidRPr="00F102C1" w:rsidTr="00D70C90">
        <w:trPr>
          <w:trHeight w:val="900"/>
        </w:trPr>
        <w:tc>
          <w:tcPr>
            <w:tcW w:w="17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Outcome</w:t>
            </w:r>
          </w:p>
        </w:tc>
        <w:tc>
          <w:tcPr>
            <w:tcW w:w="7745" w:type="dxa"/>
            <w:gridSpan w:val="8"/>
            <w:tcBorders>
              <w:top w:val="single" w:sz="8" w:space="0" w:color="auto"/>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7.9.</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Photographs: Create photographs.</w:t>
            </w:r>
          </w:p>
        </w:tc>
      </w:tr>
      <w:tr w:rsidR="00D70C90" w:rsidRPr="00F102C1" w:rsidTr="00D70C90">
        <w:trPr>
          <w:trHeight w:val="600"/>
        </w:trPr>
        <w:tc>
          <w:tcPr>
            <w:tcW w:w="1795" w:type="dxa"/>
            <w:vMerge w:val="restart"/>
            <w:tcBorders>
              <w:top w:val="nil"/>
              <w:left w:val="single" w:sz="8" w:space="0" w:color="auto"/>
              <w:bottom w:val="single" w:sz="8" w:space="0" w:color="000000"/>
              <w:right w:val="single" w:sz="8" w:space="0" w:color="auto"/>
            </w:tcBorders>
            <w:shd w:val="clear" w:color="000000" w:fill="B8CCE4"/>
            <w:vAlign w:val="center"/>
            <w:hideMark/>
          </w:tcPr>
          <w:p w:rsidR="00D70C90" w:rsidRPr="00F102C1" w:rsidRDefault="00D70C90" w:rsidP="00F102C1">
            <w:pPr>
              <w:rPr>
                <w:rFonts w:ascii="Arial" w:eastAsia="Times New Roman" w:hAnsi="Arial" w:cs="Arial"/>
                <w:b/>
                <w:bCs/>
                <w:color w:val="0D0D0D"/>
              </w:rPr>
            </w:pPr>
            <w:r w:rsidRPr="00F102C1">
              <w:rPr>
                <w:rFonts w:ascii="Arial" w:eastAsia="Times New Roman" w:hAnsi="Arial" w:cs="Arial"/>
                <w:b/>
                <w:bCs/>
                <w:color w:val="0D0D0D"/>
              </w:rPr>
              <w:t>Competencies</w:t>
            </w:r>
          </w:p>
        </w:tc>
        <w:tc>
          <w:tcPr>
            <w:tcW w:w="7745" w:type="dxa"/>
            <w:gridSpan w:val="8"/>
            <w:tcBorders>
              <w:top w:val="single" w:sz="8" w:space="0" w:color="auto"/>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7.9.1.</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Select and set up lighting needed (e.g., electronic flash units, reflectors, bounce, spot, daylight).</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7.9.2.</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Select a digital file format or film format and camera.</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7.9.3.</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Select and attach lenses (e.g., wide-angle, telephoto, zoom) and filters (e.g., color-compensating, polarizing, special effects).</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7.9.4.</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Determine composition, formal qualities, scale, and use of space.</w:t>
            </w:r>
          </w:p>
        </w:tc>
      </w:tr>
      <w:tr w:rsidR="00D70C90" w:rsidRPr="00F102C1" w:rsidTr="00D70C90">
        <w:trPr>
          <w:trHeight w:val="3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nil"/>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7.9.5.</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Shoot photographs.</w:t>
            </w:r>
          </w:p>
        </w:tc>
      </w:tr>
      <w:tr w:rsidR="00D70C90" w:rsidRPr="00F102C1" w:rsidTr="00D70C90">
        <w:trPr>
          <w:trHeight w:val="600"/>
        </w:trPr>
        <w:tc>
          <w:tcPr>
            <w:tcW w:w="1795" w:type="dxa"/>
            <w:vMerge/>
            <w:tcBorders>
              <w:top w:val="nil"/>
              <w:left w:val="single" w:sz="8" w:space="0" w:color="auto"/>
              <w:bottom w:val="single" w:sz="8" w:space="0" w:color="000000"/>
              <w:right w:val="single" w:sz="8" w:space="0" w:color="auto"/>
            </w:tcBorders>
            <w:vAlign w:val="center"/>
            <w:hideMark/>
          </w:tcPr>
          <w:p w:rsidR="00D70C90" w:rsidRPr="00F102C1" w:rsidRDefault="00D70C90" w:rsidP="00F102C1">
            <w:pPr>
              <w:rPr>
                <w:rFonts w:ascii="Arial" w:eastAsia="Times New Roman" w:hAnsi="Arial" w:cs="Arial"/>
                <w:b/>
                <w:bCs/>
                <w:color w:val="0D0D0D"/>
              </w:rPr>
            </w:pPr>
          </w:p>
        </w:tc>
        <w:tc>
          <w:tcPr>
            <w:tcW w:w="7745" w:type="dxa"/>
            <w:gridSpan w:val="8"/>
            <w:tcBorders>
              <w:top w:val="nil"/>
              <w:left w:val="nil"/>
              <w:bottom w:val="single" w:sz="8" w:space="0" w:color="auto"/>
              <w:right w:val="single" w:sz="8" w:space="0" w:color="000000"/>
            </w:tcBorders>
            <w:shd w:val="clear" w:color="auto" w:fill="auto"/>
            <w:vAlign w:val="center"/>
            <w:hideMark/>
          </w:tcPr>
          <w:p w:rsidR="00D70C90" w:rsidRPr="00F102C1" w:rsidRDefault="00D70C90" w:rsidP="00D70C90">
            <w:pPr>
              <w:rPr>
                <w:rFonts w:ascii="Arial" w:eastAsia="Times New Roman" w:hAnsi="Arial" w:cs="Arial"/>
                <w:color w:val="0D0D0D"/>
              </w:rPr>
            </w:pPr>
            <w:r w:rsidRPr="00F102C1">
              <w:rPr>
                <w:rFonts w:ascii="Arial" w:eastAsia="Times New Roman" w:hAnsi="Arial" w:cs="Arial"/>
                <w:color w:val="0D0D0D"/>
              </w:rPr>
              <w:t>7.9.6.</w:t>
            </w:r>
            <w:r w:rsidRPr="00F102C1">
              <w:rPr>
                <w:rFonts w:ascii="Arial" w:eastAsia="Times New Roman" w:hAnsi="Arial" w:cs="Arial"/>
                <w:color w:val="0D0D0D"/>
                <w:sz w:val="14"/>
                <w:szCs w:val="14"/>
              </w:rPr>
              <w:t xml:space="preserve">       </w:t>
            </w:r>
            <w:r w:rsidRPr="00F102C1">
              <w:rPr>
                <w:rFonts w:ascii="Arial" w:eastAsia="Times New Roman" w:hAnsi="Arial" w:cs="Arial"/>
                <w:color w:val="0D0D0D"/>
              </w:rPr>
              <w:t>Edit photographs (e.g., color corrections, cropping, enhancements).</w:t>
            </w:r>
          </w:p>
        </w:tc>
      </w:tr>
    </w:tbl>
    <w:p w:rsidR="00AD51B4" w:rsidRPr="00B06E0C" w:rsidRDefault="00AD51B4" w:rsidP="00B06E0C"/>
    <w:sectPr w:rsidR="00AD51B4" w:rsidRPr="00B06E0C" w:rsidSect="00AB6E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DD" w:rsidRDefault="00B147DD" w:rsidP="003B6781">
      <w:r>
        <w:separator/>
      </w:r>
    </w:p>
  </w:endnote>
  <w:endnote w:type="continuationSeparator" w:id="0">
    <w:p w:rsidR="00B147DD" w:rsidRDefault="00B147DD" w:rsidP="003B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DD" w:rsidRDefault="00B147DD" w:rsidP="003B6781">
      <w:r>
        <w:separator/>
      </w:r>
    </w:p>
  </w:footnote>
  <w:footnote w:type="continuationSeparator" w:id="0">
    <w:p w:rsidR="00B147DD" w:rsidRDefault="00B147DD" w:rsidP="003B6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5000" w:type="pct"/>
      <w:tblLook w:val="04A0" w:firstRow="1" w:lastRow="0" w:firstColumn="1" w:lastColumn="0" w:noHBand="0" w:noVBand="1"/>
    </w:tblPr>
    <w:tblGrid>
      <w:gridCol w:w="1532"/>
      <w:gridCol w:w="7387"/>
      <w:gridCol w:w="657"/>
    </w:tblGrid>
    <w:tr w:rsidR="00AD51B4" w:rsidRPr="00001E3B">
      <w:tc>
        <w:tcPr>
          <w:tcW w:w="800" w:type="pct"/>
          <w:shd w:val="clear" w:color="auto" w:fill="244061" w:themeFill="accent1" w:themeFillShade="80"/>
        </w:tcPr>
        <w:p w:rsidR="00AD51B4" w:rsidRPr="00001E3B" w:rsidRDefault="00AD51B4" w:rsidP="006C64A3">
          <w:pPr>
            <w:rPr>
              <w:b/>
            </w:rPr>
          </w:pPr>
          <w:r w:rsidRPr="00001E3B">
            <w:rPr>
              <w:b/>
            </w:rPr>
            <w:t>Career Field</w:t>
          </w:r>
        </w:p>
      </w:tc>
      <w:tc>
        <w:tcPr>
          <w:tcW w:w="3857" w:type="pct"/>
        </w:tcPr>
        <w:p w:rsidR="00AD51B4" w:rsidRPr="00001E3B" w:rsidRDefault="00AD51B4" w:rsidP="006C64A3">
          <w:r>
            <w:t>Information Technology</w:t>
          </w:r>
        </w:p>
      </w:tc>
      <w:tc>
        <w:tcPr>
          <w:tcW w:w="343" w:type="pct"/>
          <w:vMerge w:val="restart"/>
          <w:shd w:val="clear" w:color="auto" w:fill="B8CCE4" w:themeFill="accent1" w:themeFillTint="66"/>
          <w:vAlign w:val="center"/>
        </w:tcPr>
        <w:p w:rsidR="00AD51B4" w:rsidRPr="00001E3B" w:rsidRDefault="00AD51B4" w:rsidP="006C64A3">
          <w:pPr>
            <w:jc w:val="right"/>
            <w:rPr>
              <w:b/>
            </w:rPr>
          </w:pPr>
          <w:r w:rsidRPr="00001E3B">
            <w:rPr>
              <w:b/>
            </w:rPr>
            <w:t>Page</w:t>
          </w:r>
        </w:p>
        <w:p w:rsidR="00AD51B4" w:rsidRPr="00001E3B" w:rsidRDefault="00AD51B4" w:rsidP="006C64A3">
          <w:pPr>
            <w:jc w:val="right"/>
            <w:rPr>
              <w:b/>
            </w:rPr>
          </w:pPr>
          <w:r>
            <w:fldChar w:fldCharType="begin"/>
          </w:r>
          <w:r>
            <w:instrText xml:space="preserve"> PAGE   \* MERGEFORMAT </w:instrText>
          </w:r>
          <w:r>
            <w:fldChar w:fldCharType="separate"/>
          </w:r>
          <w:r w:rsidR="00B147DD" w:rsidRPr="00B147DD">
            <w:rPr>
              <w:b/>
              <w:noProof/>
            </w:rPr>
            <w:t>1</w:t>
          </w:r>
          <w:r>
            <w:rPr>
              <w:b/>
              <w:noProof/>
            </w:rPr>
            <w:fldChar w:fldCharType="end"/>
          </w:r>
        </w:p>
      </w:tc>
    </w:tr>
    <w:tr w:rsidR="00AD51B4" w:rsidRPr="00001E3B">
      <w:tc>
        <w:tcPr>
          <w:tcW w:w="800" w:type="pct"/>
          <w:shd w:val="clear" w:color="auto" w:fill="244061" w:themeFill="accent1" w:themeFillShade="80"/>
        </w:tcPr>
        <w:p w:rsidR="00AD51B4" w:rsidRPr="00001E3B" w:rsidRDefault="00AD51B4" w:rsidP="006C64A3">
          <w:pPr>
            <w:rPr>
              <w:b/>
            </w:rPr>
          </w:pPr>
          <w:r>
            <w:rPr>
              <w:b/>
            </w:rPr>
            <w:t>Course Name</w:t>
          </w:r>
        </w:p>
      </w:tc>
      <w:tc>
        <w:tcPr>
          <w:tcW w:w="3857" w:type="pct"/>
        </w:tcPr>
        <w:p w:rsidR="00AD51B4" w:rsidRPr="00001E3B" w:rsidRDefault="00F102C1" w:rsidP="00566BC0">
          <w:r w:rsidRPr="00F102C1">
            <w:t>Creating and Editing Digital Graphics</w:t>
          </w:r>
        </w:p>
      </w:tc>
      <w:tc>
        <w:tcPr>
          <w:tcW w:w="343" w:type="pct"/>
          <w:vMerge/>
          <w:shd w:val="clear" w:color="auto" w:fill="B8CCE4" w:themeFill="accent1" w:themeFillTint="66"/>
        </w:tcPr>
        <w:p w:rsidR="00AD51B4" w:rsidRPr="00001E3B" w:rsidRDefault="00AD51B4" w:rsidP="006C64A3">
          <w:pPr>
            <w:jc w:val="right"/>
            <w:rPr>
              <w:b/>
            </w:rPr>
          </w:pPr>
        </w:p>
      </w:tc>
    </w:tr>
    <w:tr w:rsidR="00AD51B4" w:rsidRPr="00001E3B">
      <w:tc>
        <w:tcPr>
          <w:tcW w:w="800" w:type="pct"/>
          <w:shd w:val="clear" w:color="auto" w:fill="244061" w:themeFill="accent1" w:themeFillShade="80"/>
        </w:tcPr>
        <w:p w:rsidR="00AD51B4" w:rsidRPr="00001E3B" w:rsidRDefault="00AD51B4" w:rsidP="006C64A3">
          <w:pPr>
            <w:rPr>
              <w:b/>
            </w:rPr>
          </w:pPr>
          <w:r w:rsidRPr="00001E3B">
            <w:rPr>
              <w:b/>
            </w:rPr>
            <w:t>Description</w:t>
          </w:r>
        </w:p>
      </w:tc>
      <w:tc>
        <w:tcPr>
          <w:tcW w:w="3857" w:type="pct"/>
        </w:tcPr>
        <w:p w:rsidR="00AD51B4" w:rsidRPr="00F85426" w:rsidRDefault="00F102C1" w:rsidP="00150AF6">
          <w:pPr>
            <w:rPr>
              <w:rFonts w:ascii="Calibri" w:hAnsi="Calibri" w:cs="Arial"/>
              <w:sz w:val="24"/>
              <w:szCs w:val="24"/>
            </w:rPr>
          </w:pPr>
          <w:r w:rsidRPr="00F102C1">
            <w:rPr>
              <w:rFonts w:ascii="Calibri" w:hAnsi="Calibri" w:cs="Arial"/>
              <w:sz w:val="24"/>
              <w:szCs w:val="24"/>
            </w:rPr>
            <w:t>Students will learn to design, develop, and produce interactive media projects, web sites, and social media contexts. Students will demonstrate methods of creating professional quality media using commercial and open source software.</w:t>
          </w:r>
        </w:p>
      </w:tc>
      <w:tc>
        <w:tcPr>
          <w:tcW w:w="343" w:type="pct"/>
          <w:vMerge/>
          <w:shd w:val="clear" w:color="auto" w:fill="B8CCE4" w:themeFill="accent1" w:themeFillTint="66"/>
        </w:tcPr>
        <w:p w:rsidR="00AD51B4" w:rsidRPr="00001E3B" w:rsidRDefault="00AD51B4" w:rsidP="006C64A3">
          <w:pPr>
            <w:rPr>
              <w:b/>
            </w:rPr>
          </w:pPr>
        </w:p>
      </w:tc>
    </w:tr>
  </w:tbl>
  <w:p w:rsidR="00AD51B4" w:rsidRDefault="00AD5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DA9"/>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BC6195"/>
    <w:multiLevelType w:val="multilevel"/>
    <w:tmpl w:val="A8E603A4"/>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E4418"/>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A50209"/>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5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567F12"/>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8D74DB"/>
    <w:multiLevelType w:val="multilevel"/>
    <w:tmpl w:val="8DE4D05A"/>
    <w:lvl w:ilvl="0">
      <w:start w:val="7"/>
      <w:numFmt w:val="decimal"/>
      <w:lvlText w:val="%1."/>
      <w:lvlJc w:val="left"/>
      <w:pPr>
        <w:ind w:left="500" w:hanging="500"/>
      </w:pPr>
      <w:rPr>
        <w:rFonts w:hint="default"/>
      </w:rPr>
    </w:lvl>
    <w:lvl w:ilvl="1">
      <w:start w:val="1"/>
      <w:numFmt w:val="decimal"/>
      <w:lvlText w:val="%1.%2."/>
      <w:lvlJc w:val="left"/>
      <w:pPr>
        <w:ind w:left="2525" w:hanging="500"/>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205" w:hanging="108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615" w:hanging="1440"/>
      </w:pPr>
      <w:rPr>
        <w:rFonts w:hint="default"/>
      </w:rPr>
    </w:lvl>
    <w:lvl w:ilvl="8">
      <w:start w:val="1"/>
      <w:numFmt w:val="decimal"/>
      <w:lvlText w:val="%1.%2.%3.%4.%5.%6.%7.%8.%9."/>
      <w:lvlJc w:val="left"/>
      <w:pPr>
        <w:ind w:left="18000" w:hanging="1800"/>
      </w:pPr>
      <w:rPr>
        <w:rFonts w:hint="default"/>
      </w:rPr>
    </w:lvl>
  </w:abstractNum>
  <w:abstractNum w:abstractNumId="6">
    <w:nsid w:val="1D3126F0"/>
    <w:multiLevelType w:val="hybridMultilevel"/>
    <w:tmpl w:val="1E06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170E6"/>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CE78A7"/>
    <w:multiLevelType w:val="multilevel"/>
    <w:tmpl w:val="57DCE790"/>
    <w:lvl w:ilvl="0">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9.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A9667F"/>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2D4647"/>
    <w:multiLevelType w:val="hybridMultilevel"/>
    <w:tmpl w:val="9916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476CB"/>
    <w:multiLevelType w:val="multilevel"/>
    <w:tmpl w:val="BC30F11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4270129"/>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6801347"/>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3F521E"/>
    <w:multiLevelType w:val="multilevel"/>
    <w:tmpl w:val="0D6891C6"/>
    <w:lvl w:ilvl="0">
      <w:start w:val="2"/>
      <w:numFmt w:val="decimal"/>
      <w:lvlText w:val="%1."/>
      <w:lvlJc w:val="left"/>
      <w:pPr>
        <w:ind w:left="500" w:hanging="500"/>
      </w:pPr>
      <w:rPr>
        <w:rFonts w:hint="default"/>
      </w:rPr>
    </w:lvl>
    <w:lvl w:ilvl="1">
      <w:start w:val="4"/>
      <w:numFmt w:val="decimal"/>
      <w:lvlText w:val="%1.%2."/>
      <w:lvlJc w:val="left"/>
      <w:pPr>
        <w:ind w:left="2525" w:hanging="500"/>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205" w:hanging="108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615" w:hanging="1440"/>
      </w:pPr>
      <w:rPr>
        <w:rFonts w:hint="default"/>
      </w:rPr>
    </w:lvl>
    <w:lvl w:ilvl="8">
      <w:start w:val="1"/>
      <w:numFmt w:val="decimal"/>
      <w:lvlText w:val="%1.%2.%3.%4.%5.%6.%7.%8.%9."/>
      <w:lvlJc w:val="left"/>
      <w:pPr>
        <w:ind w:left="18000" w:hanging="1800"/>
      </w:pPr>
      <w:rPr>
        <w:rFonts w:hint="default"/>
      </w:rPr>
    </w:lvl>
  </w:abstractNum>
  <w:abstractNum w:abstractNumId="15">
    <w:nsid w:val="3A4A60FC"/>
    <w:multiLevelType w:val="multilevel"/>
    <w:tmpl w:val="598E19DE"/>
    <w:lvl w:ilvl="0">
      <w:start w:val="1"/>
      <w:numFmt w:val="decimal"/>
      <w:lvlText w:val="%1."/>
      <w:lvlJc w:val="left"/>
      <w:pPr>
        <w:ind w:left="432" w:hanging="432"/>
      </w:pPr>
      <w:rPr>
        <w:rFonts w:hint="default"/>
        <w:b w:val="0"/>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CB64C3C"/>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145B8B"/>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E9A5871"/>
    <w:multiLevelType w:val="multilevel"/>
    <w:tmpl w:val="746A955E"/>
    <w:lvl w:ilvl="0">
      <w:start w:val="1"/>
      <w:numFmt w:val="decimal"/>
      <w:lvlText w:val="%1"/>
      <w:lvlJc w:val="left"/>
      <w:pPr>
        <w:ind w:left="435" w:hanging="435"/>
      </w:pPr>
      <w:rPr>
        <w:rFonts w:hint="default"/>
      </w:rPr>
    </w:lvl>
    <w:lvl w:ilvl="1">
      <w:start w:val="8"/>
      <w:numFmt w:val="decimal"/>
      <w:lvlText w:val="%1.%2"/>
      <w:lvlJc w:val="left"/>
      <w:pPr>
        <w:ind w:left="2460" w:hanging="435"/>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205" w:hanging="108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615" w:hanging="1440"/>
      </w:pPr>
      <w:rPr>
        <w:rFonts w:hint="default"/>
      </w:rPr>
    </w:lvl>
    <w:lvl w:ilvl="8">
      <w:start w:val="1"/>
      <w:numFmt w:val="decimal"/>
      <w:lvlText w:val="%1.%2.%3.%4.%5.%6.%7.%8.%9"/>
      <w:lvlJc w:val="left"/>
      <w:pPr>
        <w:ind w:left="17640" w:hanging="1440"/>
      </w:pPr>
      <w:rPr>
        <w:rFonts w:hint="default"/>
      </w:rPr>
    </w:lvl>
  </w:abstractNum>
  <w:abstractNum w:abstractNumId="19">
    <w:nsid w:val="40BF1BA4"/>
    <w:multiLevelType w:val="multilevel"/>
    <w:tmpl w:val="ADC4C062"/>
    <w:lvl w:ilvl="0">
      <w:start w:val="19"/>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10.%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CD3AC1"/>
    <w:multiLevelType w:val="multilevel"/>
    <w:tmpl w:val="839A234C"/>
    <w:lvl w:ilvl="0">
      <w:start w:val="1"/>
      <w:numFmt w:val="decimal"/>
      <w:lvlText w:val="%1."/>
      <w:lvlJc w:val="left"/>
      <w:pPr>
        <w:ind w:left="500" w:hanging="500"/>
      </w:pPr>
      <w:rPr>
        <w:rFonts w:hint="default"/>
      </w:rPr>
    </w:lvl>
    <w:lvl w:ilvl="1">
      <w:start w:val="7"/>
      <w:numFmt w:val="decimal"/>
      <w:lvlText w:val="%1.%2."/>
      <w:lvlJc w:val="left"/>
      <w:pPr>
        <w:ind w:left="2525" w:hanging="500"/>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6795" w:hanging="72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205" w:hanging="108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615" w:hanging="1440"/>
      </w:pPr>
      <w:rPr>
        <w:rFonts w:hint="default"/>
      </w:rPr>
    </w:lvl>
    <w:lvl w:ilvl="8">
      <w:start w:val="1"/>
      <w:numFmt w:val="decimal"/>
      <w:lvlText w:val="%1.%2.%3.%4.%5.%6.%7.%8.%9."/>
      <w:lvlJc w:val="left"/>
      <w:pPr>
        <w:ind w:left="18000" w:hanging="1800"/>
      </w:pPr>
      <w:rPr>
        <w:rFonts w:hint="default"/>
      </w:rPr>
    </w:lvl>
  </w:abstractNum>
  <w:abstractNum w:abstractNumId="21">
    <w:nsid w:val="42DA6A8D"/>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096DCA"/>
    <w:multiLevelType w:val="multilevel"/>
    <w:tmpl w:val="C920763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45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28365E"/>
    <w:multiLevelType w:val="multilevel"/>
    <w:tmpl w:val="B762CE34"/>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45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465F9C"/>
    <w:multiLevelType w:val="multilevel"/>
    <w:tmpl w:val="11A2BEC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C5F0B39"/>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83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5434DD"/>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2817E1"/>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6252E2"/>
    <w:multiLevelType w:val="multilevel"/>
    <w:tmpl w:val="C70475C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38E40BF"/>
    <w:multiLevelType w:val="hybridMultilevel"/>
    <w:tmpl w:val="586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929C0"/>
    <w:multiLevelType w:val="multilevel"/>
    <w:tmpl w:val="1BD41262"/>
    <w:lvl w:ilvl="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9.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77358"/>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4695C21"/>
    <w:multiLevelType w:val="multilevel"/>
    <w:tmpl w:val="1C36B2F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5926802"/>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8C77835"/>
    <w:multiLevelType w:val="hybridMultilevel"/>
    <w:tmpl w:val="C0BC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B227D"/>
    <w:multiLevelType w:val="hybridMultilevel"/>
    <w:tmpl w:val="BE94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1C4846"/>
    <w:multiLevelType w:val="multilevel"/>
    <w:tmpl w:val="3798444C"/>
    <w:lvl w:ilvl="0">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9.13.%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D2E3A1F"/>
    <w:multiLevelType w:val="multilevel"/>
    <w:tmpl w:val="EB5CD896"/>
    <w:lvl w:ilvl="0">
      <w:start w:val="19"/>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B08AE"/>
    <w:multiLevelType w:val="multilevel"/>
    <w:tmpl w:val="64BACD2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05335A"/>
    <w:multiLevelType w:val="multilevel"/>
    <w:tmpl w:val="BBBA5E9E"/>
    <w:lvl w:ilvl="0">
      <w:start w:val="1"/>
      <w:numFmt w:val="decimal"/>
      <w:lvlText w:val="%1"/>
      <w:lvlJc w:val="left"/>
      <w:pPr>
        <w:tabs>
          <w:tab w:val="num" w:pos="1080"/>
        </w:tabs>
        <w:ind w:left="1080" w:hanging="1080"/>
      </w:pPr>
      <w:rPr>
        <w:rFonts w:hint="default"/>
      </w:rPr>
    </w:lvl>
    <w:lvl w:ilvl="1">
      <w:start w:val="6"/>
      <w:numFmt w:val="decimal"/>
      <w:lvlText w:val="%1.%2"/>
      <w:lvlJc w:val="left"/>
      <w:pPr>
        <w:tabs>
          <w:tab w:val="num" w:pos="1080"/>
        </w:tabs>
        <w:ind w:left="1080" w:hanging="1080"/>
      </w:pPr>
      <w:rPr>
        <w:rFonts w:hint="default"/>
      </w:rPr>
    </w:lvl>
    <w:lvl w:ilvl="2">
      <w:start w:val="3"/>
      <w:numFmt w:val="decimal"/>
      <w:lvlText w:val="%1.%2.%3"/>
      <w:lvlJc w:val="left"/>
      <w:pPr>
        <w:tabs>
          <w:tab w:val="num" w:pos="1260"/>
        </w:tabs>
        <w:ind w:left="126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2C339C"/>
    <w:multiLevelType w:val="multilevel"/>
    <w:tmpl w:val="8B3E3C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E14631"/>
    <w:multiLevelType w:val="hybridMultilevel"/>
    <w:tmpl w:val="A5E24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797302"/>
    <w:multiLevelType w:val="multilevel"/>
    <w:tmpl w:val="446C7A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03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15"/>
  </w:num>
  <w:num w:numId="3">
    <w:abstractNumId w:val="39"/>
  </w:num>
  <w:num w:numId="4">
    <w:abstractNumId w:val="9"/>
  </w:num>
  <w:num w:numId="5">
    <w:abstractNumId w:val="25"/>
  </w:num>
  <w:num w:numId="6">
    <w:abstractNumId w:val="7"/>
  </w:num>
  <w:num w:numId="7">
    <w:abstractNumId w:val="12"/>
  </w:num>
  <w:num w:numId="8">
    <w:abstractNumId w:val="26"/>
  </w:num>
  <w:num w:numId="9">
    <w:abstractNumId w:val="1"/>
  </w:num>
  <w:num w:numId="10">
    <w:abstractNumId w:val="30"/>
  </w:num>
  <w:num w:numId="11">
    <w:abstractNumId w:val="37"/>
  </w:num>
  <w:num w:numId="12">
    <w:abstractNumId w:val="19"/>
  </w:num>
  <w:num w:numId="13">
    <w:abstractNumId w:val="0"/>
  </w:num>
  <w:num w:numId="14">
    <w:abstractNumId w:val="36"/>
  </w:num>
  <w:num w:numId="15">
    <w:abstractNumId w:val="8"/>
  </w:num>
  <w:num w:numId="16">
    <w:abstractNumId w:val="16"/>
  </w:num>
  <w:num w:numId="17">
    <w:abstractNumId w:val="41"/>
  </w:num>
  <w:num w:numId="18">
    <w:abstractNumId w:val="11"/>
  </w:num>
  <w:num w:numId="19">
    <w:abstractNumId w:val="24"/>
  </w:num>
  <w:num w:numId="20">
    <w:abstractNumId w:val="40"/>
  </w:num>
  <w:num w:numId="21">
    <w:abstractNumId w:val="34"/>
  </w:num>
  <w:num w:numId="22">
    <w:abstractNumId w:val="29"/>
  </w:num>
  <w:num w:numId="23">
    <w:abstractNumId w:val="6"/>
  </w:num>
  <w:num w:numId="24">
    <w:abstractNumId w:val="35"/>
  </w:num>
  <w:num w:numId="25">
    <w:abstractNumId w:val="31"/>
  </w:num>
  <w:num w:numId="26">
    <w:abstractNumId w:val="27"/>
  </w:num>
  <w:num w:numId="27">
    <w:abstractNumId w:val="4"/>
  </w:num>
  <w:num w:numId="28">
    <w:abstractNumId w:val="2"/>
  </w:num>
  <w:num w:numId="29">
    <w:abstractNumId w:val="28"/>
  </w:num>
  <w:num w:numId="30">
    <w:abstractNumId w:val="23"/>
  </w:num>
  <w:num w:numId="31">
    <w:abstractNumId w:val="3"/>
  </w:num>
  <w:num w:numId="32">
    <w:abstractNumId w:val="21"/>
  </w:num>
  <w:num w:numId="33">
    <w:abstractNumId w:val="13"/>
  </w:num>
  <w:num w:numId="34">
    <w:abstractNumId w:val="10"/>
  </w:num>
  <w:num w:numId="35">
    <w:abstractNumId w:val="22"/>
  </w:num>
  <w:num w:numId="36">
    <w:abstractNumId w:val="18"/>
  </w:num>
  <w:num w:numId="37">
    <w:abstractNumId w:val="17"/>
  </w:num>
  <w:num w:numId="38">
    <w:abstractNumId w:val="42"/>
  </w:num>
  <w:num w:numId="39">
    <w:abstractNumId w:val="33"/>
  </w:num>
  <w:num w:numId="40">
    <w:abstractNumId w:val="32"/>
  </w:num>
  <w:num w:numId="41">
    <w:abstractNumId w:val="20"/>
  </w:num>
  <w:num w:numId="42">
    <w:abstractNumId w:val="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81"/>
    <w:rsid w:val="0000318F"/>
    <w:rsid w:val="00017D98"/>
    <w:rsid w:val="00020DDE"/>
    <w:rsid w:val="00026CC2"/>
    <w:rsid w:val="00027CB9"/>
    <w:rsid w:val="00043F2E"/>
    <w:rsid w:val="00045C6A"/>
    <w:rsid w:val="00054D75"/>
    <w:rsid w:val="000617C1"/>
    <w:rsid w:val="00074E09"/>
    <w:rsid w:val="00085884"/>
    <w:rsid w:val="000B114E"/>
    <w:rsid w:val="000C2CF2"/>
    <w:rsid w:val="000C430C"/>
    <w:rsid w:val="000E4DE8"/>
    <w:rsid w:val="001104B9"/>
    <w:rsid w:val="00121CDD"/>
    <w:rsid w:val="0012514C"/>
    <w:rsid w:val="00134B4F"/>
    <w:rsid w:val="00136BBF"/>
    <w:rsid w:val="001478E2"/>
    <w:rsid w:val="00150AF6"/>
    <w:rsid w:val="00156C1B"/>
    <w:rsid w:val="00157D3E"/>
    <w:rsid w:val="00164A1E"/>
    <w:rsid w:val="001837A2"/>
    <w:rsid w:val="00183A45"/>
    <w:rsid w:val="001F5F96"/>
    <w:rsid w:val="002162CD"/>
    <w:rsid w:val="002202DF"/>
    <w:rsid w:val="00222C73"/>
    <w:rsid w:val="0028426B"/>
    <w:rsid w:val="002B34E0"/>
    <w:rsid w:val="002E7E5A"/>
    <w:rsid w:val="00320C0A"/>
    <w:rsid w:val="0032547D"/>
    <w:rsid w:val="00331E1F"/>
    <w:rsid w:val="003354BD"/>
    <w:rsid w:val="00347029"/>
    <w:rsid w:val="0037255E"/>
    <w:rsid w:val="003761E9"/>
    <w:rsid w:val="003A5905"/>
    <w:rsid w:val="003B2D5D"/>
    <w:rsid w:val="003B536B"/>
    <w:rsid w:val="003B6781"/>
    <w:rsid w:val="003E3FB9"/>
    <w:rsid w:val="0044011D"/>
    <w:rsid w:val="004527A7"/>
    <w:rsid w:val="004716C2"/>
    <w:rsid w:val="00480E13"/>
    <w:rsid w:val="00485553"/>
    <w:rsid w:val="004878D3"/>
    <w:rsid w:val="00487E3D"/>
    <w:rsid w:val="004B2650"/>
    <w:rsid w:val="004B51CD"/>
    <w:rsid w:val="004E102A"/>
    <w:rsid w:val="004E656D"/>
    <w:rsid w:val="004E7771"/>
    <w:rsid w:val="004F16EB"/>
    <w:rsid w:val="004F3D90"/>
    <w:rsid w:val="0050318C"/>
    <w:rsid w:val="005170F8"/>
    <w:rsid w:val="00550B77"/>
    <w:rsid w:val="00560487"/>
    <w:rsid w:val="00566BC0"/>
    <w:rsid w:val="00575657"/>
    <w:rsid w:val="00591819"/>
    <w:rsid w:val="005A0320"/>
    <w:rsid w:val="005A2A1E"/>
    <w:rsid w:val="005B03A6"/>
    <w:rsid w:val="005B3CBB"/>
    <w:rsid w:val="005E2A59"/>
    <w:rsid w:val="005F7FD6"/>
    <w:rsid w:val="00605685"/>
    <w:rsid w:val="00613BDD"/>
    <w:rsid w:val="00627AF7"/>
    <w:rsid w:val="00633873"/>
    <w:rsid w:val="006727A2"/>
    <w:rsid w:val="00674D08"/>
    <w:rsid w:val="00690A07"/>
    <w:rsid w:val="0069411D"/>
    <w:rsid w:val="006B2128"/>
    <w:rsid w:val="006C1CA5"/>
    <w:rsid w:val="006C64A3"/>
    <w:rsid w:val="006E74A5"/>
    <w:rsid w:val="006E78FA"/>
    <w:rsid w:val="006F51B1"/>
    <w:rsid w:val="00711464"/>
    <w:rsid w:val="00712E98"/>
    <w:rsid w:val="00716CF9"/>
    <w:rsid w:val="00721BAB"/>
    <w:rsid w:val="007346EF"/>
    <w:rsid w:val="0074234F"/>
    <w:rsid w:val="00770FCA"/>
    <w:rsid w:val="00783D8E"/>
    <w:rsid w:val="007A361D"/>
    <w:rsid w:val="007A70D3"/>
    <w:rsid w:val="007B26DC"/>
    <w:rsid w:val="007C3CFF"/>
    <w:rsid w:val="007D0C98"/>
    <w:rsid w:val="007D4856"/>
    <w:rsid w:val="00801B49"/>
    <w:rsid w:val="00823D78"/>
    <w:rsid w:val="0083373E"/>
    <w:rsid w:val="008516B3"/>
    <w:rsid w:val="008526E7"/>
    <w:rsid w:val="0085788E"/>
    <w:rsid w:val="00860C17"/>
    <w:rsid w:val="00875D0C"/>
    <w:rsid w:val="008929D8"/>
    <w:rsid w:val="00894409"/>
    <w:rsid w:val="008A426C"/>
    <w:rsid w:val="008B686B"/>
    <w:rsid w:val="008B7F40"/>
    <w:rsid w:val="008C03DB"/>
    <w:rsid w:val="008D2E90"/>
    <w:rsid w:val="008E1194"/>
    <w:rsid w:val="008E47D6"/>
    <w:rsid w:val="008E4806"/>
    <w:rsid w:val="008F012A"/>
    <w:rsid w:val="009027B4"/>
    <w:rsid w:val="009150A7"/>
    <w:rsid w:val="00927A90"/>
    <w:rsid w:val="0093200F"/>
    <w:rsid w:val="00937D69"/>
    <w:rsid w:val="00996F2F"/>
    <w:rsid w:val="009B5F40"/>
    <w:rsid w:val="009D4A5C"/>
    <w:rsid w:val="00A057D0"/>
    <w:rsid w:val="00A7075F"/>
    <w:rsid w:val="00A8528E"/>
    <w:rsid w:val="00A93BA5"/>
    <w:rsid w:val="00AB6E32"/>
    <w:rsid w:val="00AC13B9"/>
    <w:rsid w:val="00AD51B4"/>
    <w:rsid w:val="00AF76F2"/>
    <w:rsid w:val="00B0303D"/>
    <w:rsid w:val="00B06E0C"/>
    <w:rsid w:val="00B147DD"/>
    <w:rsid w:val="00B343B8"/>
    <w:rsid w:val="00B34E0B"/>
    <w:rsid w:val="00B469AF"/>
    <w:rsid w:val="00B46B41"/>
    <w:rsid w:val="00B563C7"/>
    <w:rsid w:val="00B96DB1"/>
    <w:rsid w:val="00BB4EA4"/>
    <w:rsid w:val="00C041F6"/>
    <w:rsid w:val="00C12922"/>
    <w:rsid w:val="00C13194"/>
    <w:rsid w:val="00C225C7"/>
    <w:rsid w:val="00C50D5C"/>
    <w:rsid w:val="00C5110D"/>
    <w:rsid w:val="00C53E82"/>
    <w:rsid w:val="00C81B05"/>
    <w:rsid w:val="00C86162"/>
    <w:rsid w:val="00C90B0C"/>
    <w:rsid w:val="00C939DB"/>
    <w:rsid w:val="00C94BDD"/>
    <w:rsid w:val="00CB0116"/>
    <w:rsid w:val="00CB3A71"/>
    <w:rsid w:val="00CC6EC9"/>
    <w:rsid w:val="00CE51ED"/>
    <w:rsid w:val="00CE65CF"/>
    <w:rsid w:val="00CF2DC8"/>
    <w:rsid w:val="00D26870"/>
    <w:rsid w:val="00D323BC"/>
    <w:rsid w:val="00D70C90"/>
    <w:rsid w:val="00D73D4B"/>
    <w:rsid w:val="00D75B99"/>
    <w:rsid w:val="00D86E1E"/>
    <w:rsid w:val="00D9351F"/>
    <w:rsid w:val="00DF0B5A"/>
    <w:rsid w:val="00DF4D23"/>
    <w:rsid w:val="00E05B1C"/>
    <w:rsid w:val="00E36589"/>
    <w:rsid w:val="00E61008"/>
    <w:rsid w:val="00E76387"/>
    <w:rsid w:val="00E8619C"/>
    <w:rsid w:val="00E93242"/>
    <w:rsid w:val="00EC232C"/>
    <w:rsid w:val="00ED5298"/>
    <w:rsid w:val="00ED7266"/>
    <w:rsid w:val="00F015CE"/>
    <w:rsid w:val="00F102C1"/>
    <w:rsid w:val="00F337B0"/>
    <w:rsid w:val="00F337E2"/>
    <w:rsid w:val="00F36A0F"/>
    <w:rsid w:val="00F37A17"/>
    <w:rsid w:val="00F653A4"/>
    <w:rsid w:val="00F8018E"/>
    <w:rsid w:val="00F807B2"/>
    <w:rsid w:val="00F85426"/>
    <w:rsid w:val="00F9134E"/>
    <w:rsid w:val="00F96C6E"/>
    <w:rsid w:val="00FC1CEA"/>
    <w:rsid w:val="00FD2BEA"/>
    <w:rsid w:val="00FE5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3B6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B6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781"/>
    <w:pPr>
      <w:tabs>
        <w:tab w:val="center" w:pos="4680"/>
        <w:tab w:val="right" w:pos="9360"/>
      </w:tabs>
    </w:pPr>
  </w:style>
  <w:style w:type="character" w:customStyle="1" w:styleId="HeaderChar">
    <w:name w:val="Header Char"/>
    <w:basedOn w:val="DefaultParagraphFont"/>
    <w:link w:val="Header"/>
    <w:uiPriority w:val="99"/>
    <w:rsid w:val="003B6781"/>
  </w:style>
  <w:style w:type="paragraph" w:styleId="Footer">
    <w:name w:val="footer"/>
    <w:basedOn w:val="Normal"/>
    <w:link w:val="FooterChar"/>
    <w:uiPriority w:val="99"/>
    <w:unhideWhenUsed/>
    <w:rsid w:val="003B6781"/>
    <w:pPr>
      <w:tabs>
        <w:tab w:val="center" w:pos="4680"/>
        <w:tab w:val="right" w:pos="9360"/>
      </w:tabs>
    </w:pPr>
  </w:style>
  <w:style w:type="character" w:customStyle="1" w:styleId="FooterChar">
    <w:name w:val="Footer Char"/>
    <w:basedOn w:val="DefaultParagraphFont"/>
    <w:link w:val="Footer"/>
    <w:uiPriority w:val="99"/>
    <w:rsid w:val="003B6781"/>
  </w:style>
  <w:style w:type="paragraph" w:styleId="BalloonText">
    <w:name w:val="Balloon Text"/>
    <w:basedOn w:val="Normal"/>
    <w:link w:val="BalloonTextChar"/>
    <w:uiPriority w:val="99"/>
    <w:semiHidden/>
    <w:unhideWhenUsed/>
    <w:rsid w:val="003B6781"/>
    <w:rPr>
      <w:rFonts w:ascii="Tahoma" w:hAnsi="Tahoma" w:cs="Tahoma"/>
      <w:sz w:val="16"/>
      <w:szCs w:val="16"/>
    </w:rPr>
  </w:style>
  <w:style w:type="character" w:customStyle="1" w:styleId="BalloonTextChar">
    <w:name w:val="Balloon Text Char"/>
    <w:basedOn w:val="DefaultParagraphFont"/>
    <w:link w:val="BalloonText"/>
    <w:uiPriority w:val="99"/>
    <w:semiHidden/>
    <w:rsid w:val="003B6781"/>
    <w:rPr>
      <w:rFonts w:ascii="Tahoma" w:hAnsi="Tahoma" w:cs="Tahoma"/>
      <w:sz w:val="16"/>
      <w:szCs w:val="16"/>
    </w:rPr>
  </w:style>
  <w:style w:type="paragraph" w:styleId="ListParagraph">
    <w:name w:val="List Paragraph"/>
    <w:basedOn w:val="Normal"/>
    <w:uiPriority w:val="34"/>
    <w:qFormat/>
    <w:rsid w:val="004B2650"/>
    <w:pPr>
      <w:ind w:left="720"/>
      <w:contextualSpacing/>
    </w:pPr>
  </w:style>
  <w:style w:type="table" w:customStyle="1" w:styleId="TableGrid1">
    <w:name w:val="Table Grid1"/>
    <w:basedOn w:val="TableNormal"/>
    <w:next w:val="TableGrid"/>
    <w:uiPriority w:val="59"/>
    <w:rsid w:val="00851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69AF"/>
    <w:rPr>
      <w:color w:val="808080"/>
    </w:rPr>
  </w:style>
  <w:style w:type="table" w:customStyle="1" w:styleId="TableGrid11">
    <w:name w:val="Table Grid11"/>
    <w:basedOn w:val="TableNormal"/>
    <w:next w:val="TableGrid"/>
    <w:uiPriority w:val="59"/>
    <w:rsid w:val="0013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3A7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3B6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B6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781"/>
    <w:pPr>
      <w:tabs>
        <w:tab w:val="center" w:pos="4680"/>
        <w:tab w:val="right" w:pos="9360"/>
      </w:tabs>
    </w:pPr>
  </w:style>
  <w:style w:type="character" w:customStyle="1" w:styleId="HeaderChar">
    <w:name w:val="Header Char"/>
    <w:basedOn w:val="DefaultParagraphFont"/>
    <w:link w:val="Header"/>
    <w:uiPriority w:val="99"/>
    <w:rsid w:val="003B6781"/>
  </w:style>
  <w:style w:type="paragraph" w:styleId="Footer">
    <w:name w:val="footer"/>
    <w:basedOn w:val="Normal"/>
    <w:link w:val="FooterChar"/>
    <w:uiPriority w:val="99"/>
    <w:unhideWhenUsed/>
    <w:rsid w:val="003B6781"/>
    <w:pPr>
      <w:tabs>
        <w:tab w:val="center" w:pos="4680"/>
        <w:tab w:val="right" w:pos="9360"/>
      </w:tabs>
    </w:pPr>
  </w:style>
  <w:style w:type="character" w:customStyle="1" w:styleId="FooterChar">
    <w:name w:val="Footer Char"/>
    <w:basedOn w:val="DefaultParagraphFont"/>
    <w:link w:val="Footer"/>
    <w:uiPriority w:val="99"/>
    <w:rsid w:val="003B6781"/>
  </w:style>
  <w:style w:type="paragraph" w:styleId="BalloonText">
    <w:name w:val="Balloon Text"/>
    <w:basedOn w:val="Normal"/>
    <w:link w:val="BalloonTextChar"/>
    <w:uiPriority w:val="99"/>
    <w:semiHidden/>
    <w:unhideWhenUsed/>
    <w:rsid w:val="003B6781"/>
    <w:rPr>
      <w:rFonts w:ascii="Tahoma" w:hAnsi="Tahoma" w:cs="Tahoma"/>
      <w:sz w:val="16"/>
      <w:szCs w:val="16"/>
    </w:rPr>
  </w:style>
  <w:style w:type="character" w:customStyle="1" w:styleId="BalloonTextChar">
    <w:name w:val="Balloon Text Char"/>
    <w:basedOn w:val="DefaultParagraphFont"/>
    <w:link w:val="BalloonText"/>
    <w:uiPriority w:val="99"/>
    <w:semiHidden/>
    <w:rsid w:val="003B6781"/>
    <w:rPr>
      <w:rFonts w:ascii="Tahoma" w:hAnsi="Tahoma" w:cs="Tahoma"/>
      <w:sz w:val="16"/>
      <w:szCs w:val="16"/>
    </w:rPr>
  </w:style>
  <w:style w:type="paragraph" w:styleId="ListParagraph">
    <w:name w:val="List Paragraph"/>
    <w:basedOn w:val="Normal"/>
    <w:uiPriority w:val="34"/>
    <w:qFormat/>
    <w:rsid w:val="004B2650"/>
    <w:pPr>
      <w:ind w:left="720"/>
      <w:contextualSpacing/>
    </w:pPr>
  </w:style>
  <w:style w:type="table" w:customStyle="1" w:styleId="TableGrid1">
    <w:name w:val="Table Grid1"/>
    <w:basedOn w:val="TableNormal"/>
    <w:next w:val="TableGrid"/>
    <w:uiPriority w:val="59"/>
    <w:rsid w:val="00851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69AF"/>
    <w:rPr>
      <w:color w:val="808080"/>
    </w:rPr>
  </w:style>
  <w:style w:type="table" w:customStyle="1" w:styleId="TableGrid11">
    <w:name w:val="Table Grid11"/>
    <w:basedOn w:val="TableNormal"/>
    <w:next w:val="TableGrid"/>
    <w:uiPriority w:val="59"/>
    <w:rsid w:val="0013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3A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095">
      <w:bodyDiv w:val="1"/>
      <w:marLeft w:val="0"/>
      <w:marRight w:val="0"/>
      <w:marTop w:val="0"/>
      <w:marBottom w:val="0"/>
      <w:divBdr>
        <w:top w:val="none" w:sz="0" w:space="0" w:color="auto"/>
        <w:left w:val="none" w:sz="0" w:space="0" w:color="auto"/>
        <w:bottom w:val="none" w:sz="0" w:space="0" w:color="auto"/>
        <w:right w:val="none" w:sz="0" w:space="0" w:color="auto"/>
      </w:divBdr>
    </w:div>
    <w:div w:id="1342274612">
      <w:bodyDiv w:val="1"/>
      <w:marLeft w:val="0"/>
      <w:marRight w:val="0"/>
      <w:marTop w:val="0"/>
      <w:marBottom w:val="0"/>
      <w:divBdr>
        <w:top w:val="none" w:sz="0" w:space="0" w:color="auto"/>
        <w:left w:val="none" w:sz="0" w:space="0" w:color="auto"/>
        <w:bottom w:val="none" w:sz="0" w:space="0" w:color="auto"/>
        <w:right w:val="none" w:sz="0" w:space="0" w:color="auto"/>
      </w:divBdr>
    </w:div>
    <w:div w:id="1358776314">
      <w:bodyDiv w:val="1"/>
      <w:marLeft w:val="0"/>
      <w:marRight w:val="0"/>
      <w:marTop w:val="0"/>
      <w:marBottom w:val="0"/>
      <w:divBdr>
        <w:top w:val="none" w:sz="0" w:space="0" w:color="auto"/>
        <w:left w:val="none" w:sz="0" w:space="0" w:color="auto"/>
        <w:bottom w:val="none" w:sz="0" w:space="0" w:color="auto"/>
        <w:right w:val="none" w:sz="0" w:space="0" w:color="auto"/>
      </w:divBdr>
    </w:div>
    <w:div w:id="1510753348">
      <w:bodyDiv w:val="1"/>
      <w:marLeft w:val="0"/>
      <w:marRight w:val="0"/>
      <w:marTop w:val="0"/>
      <w:marBottom w:val="0"/>
      <w:divBdr>
        <w:top w:val="none" w:sz="0" w:space="0" w:color="auto"/>
        <w:left w:val="none" w:sz="0" w:space="0" w:color="auto"/>
        <w:bottom w:val="none" w:sz="0" w:space="0" w:color="auto"/>
        <w:right w:val="none" w:sz="0" w:space="0" w:color="auto"/>
      </w:divBdr>
    </w:div>
    <w:div w:id="20183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4D00D0D-C289-481A-A39D-3DD85320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Cowles, Mike</dc:creator>
  <cp:lastModifiedBy>Windows User</cp:lastModifiedBy>
  <cp:revision>2</cp:revision>
  <cp:lastPrinted>2012-09-24T16:28:00Z</cp:lastPrinted>
  <dcterms:created xsi:type="dcterms:W3CDTF">2014-01-09T15:12:00Z</dcterms:created>
  <dcterms:modified xsi:type="dcterms:W3CDTF">2014-01-09T15:12:00Z</dcterms:modified>
</cp:coreProperties>
</file>